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Печорина в романе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Bo Sinn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Печорин и какова его роль в романе Михаила Лермонтова «Герой нашего времени», является актуальным и многогранным. Печорин — это не просто главный герой произведения, но и символ целого поколения, которое переживает кризис ценностей и ищет свое место в мире. Важно понять, что образ Печорина не ограничивается лишь его личными качествами, но и отражает социальные и культурные реалии своего времени.</w:t>
      </w:r>
    </w:p>
    <w:p>
      <w:pPr>
        <w:pStyle w:val="paragraphStyleText"/>
      </w:pPr>
      <w:r>
        <w:rPr>
          <w:rStyle w:val="fontStyleText"/>
        </w:rPr>
        <w:t xml:space="preserve">Печорин — это сложный и противоречивый персонаж. Он умный, образованный, но в то же время циничный и эгоистичный. Его характер можно охарактеризовать как «лишнего человека», который не находит удовлетворения ни в любви, ни в дружбе, ни в обществе. Я считаю, что Печорин олицетворяет разочарование и безысходность, присущие молодому поколению России XIX века, которое не видит смысла в жизни и не может найти свое призвание.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«Тамань», где Печорин встречает загадочную девушку и попадает в атмосферу таинственности и опасности. В этом эпизоде он проявляет свою двойственность: с одной стороны, он испытывает искреннее влечение к девушке, с другой — использует ее как средство для удовлетворения своих желаний. Печорин не может быть счастлив, потому что его внутренний мир наполнен пустотой и скукой. Он осознает свою власть над другими, но в то же время чувствует себя одиноким и несчастным.</w:t>
      </w:r>
    </w:p>
    <w:p>
      <w:pPr>
        <w:pStyle w:val="paragraphStyleText"/>
      </w:pPr>
      <w:r>
        <w:rPr>
          <w:rStyle w:val="fontStyleText"/>
        </w:rPr>
        <w:t xml:space="preserve">Этот эпизод подтверждает мой тезис о том, что Печорин — это человек, который, несмотря на свои таланты и способности, не может найти гармонию в жизни. Его действия показывают, как эгоизм и отсутствие моральных ориентиров приводят к разрушению не только его жизни, но и жизни окружающих. Таким образом, образ Печорина становится символом трагедии целого поколения, которое потеряло веру в идеалы и стремится к саморазрушению.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Печорин — это не просто литературный герой, а отражение сложной и противоречивой эпохи. Его образ заставляет нас задуматься о смысле жизни, о ценностях и о том, как важно находить гармонию с собой и окружающим миром. Лермонтов создал персонажа, который остается актуальным и в наше время, поднимая важные вопросы о человеческой природе и поиске своего места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