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Воспитание Петра Гринева в 'Капитанской дочке' А. 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Ковалёва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Воспитание человека — это важнейший процесс, который формирует его личность, взгляды и поведение. Вопрос о том, как именно происходит воспитание, особенно актуален в контексте литературных произведений, где авторы часто исследуют влияние окружающей среды на формирование характера героев. В данном случае мы обратим внимание на воспитание Петра Гринева, главного героя повести А. С. Пушкина «Капитанская дочка». Я считаю, что воспитание Петра Гринева, основанное на принципах чести и благородства, сыграло ключевую роль в его становлении как личности и в его поступках в сложных жизненных ситуациях.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«Капитанская дочка», где Петр Гринев изображен как молодой человек, воспитанный в традициях русского дворянства. С самого начала произведения мы видим, что его родители, особенно отец, стараются привить ему высокие моральные ценности. Например, в сцене, когда Петр отправляется на службу, его отец дает ему наставления о чести и достоинстве, что подчеркивает важность этих понятий в его воспитании.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Петр не просто наследует дворянские привилегии, но и осознает ответственность, которая с ними связана. Он понимает, что честь — это не просто слово, а важный аспект его жизни, который он должен защищать. В дальнейшем, когда Петр сталкивается с трудностями, его воспитание проявляется в его решениях. Например, когда он решает помочь Маше Мироновой, дочери капитана, он руководствуется не только чувством долга, но и теми моральными принципами, которые были заложены в него с детства.</w:t>
      </w:r>
    </w:p>
    <w:p>
      <w:pPr>
        <w:pStyle w:val="paragraphStyleText"/>
      </w:pPr>
      <w:r>
        <w:rPr>
          <w:rStyle w:val="fontStyleText"/>
        </w:rPr>
        <w:t xml:space="preserve">Таким образом, воспитание Петра Гринева, основанное на высоких моральных ценностях, формирует его как благородного и чуткого человека. Он не только следует принципам чести, но и проявляет человечность в сложных ситуациях, что делает его образ ярким и запоминающимся. В заключение, можно сказать, что воспитание, которое получил Петр, стало основой его характера и определило его действия в критические моменты, что подчеркивает важность моральных ценностей в формировании личности.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