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Щелочные металлы: Химические свойства и применение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Ирина Лемешко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щелочные металлы и какие у них химические свойства. Щелочные металлы — это группа элементов, расположенных в первой группе периодической таблицы, включая литий, натрий, калий, рубидий, цезий и франций. Эти элементы обладают уникальными свойствами, которые делают их важными как в химии, так и в промышленности. Я считаю, что химические свойства щелочных металлов определяют их широкое применение в различных отраслях, от медицины до энергетики.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химическим свойствам щелочных металлов. Эти элементы известны своей высокой реакционной способностью, что связано с наличием одного электрона на внешнем энергетическом уровне. Например, натрий, реагируя с водой, образует натрий-гидроксид и водород, что сопровождается выделением тепла и образованием пузырьков газа. Этот эпизод демонстрирует, как щелочные металлы легко вступают в реакции, что делает их полезными в производстве различных химических соединений.</w:t>
      </w:r>
    </w:p>
    <w:p>
      <w:pPr>
        <w:pStyle w:val="paragraphStyleText"/>
      </w:pPr>
      <w:r>
        <w:rPr>
          <w:rStyle w:val="fontStyleText"/>
        </w:rPr>
        <w:t xml:space="preserve">Микровывод. Данный пример показывает, что высокая реакционная способность щелочных металлов позволяет использовать их в производстве щелочей, которые, в свою очередь, находят применение в производстве мыла, стекла и других химических продуктов. Кроме того, натрий используется в медицине для создания солевых растворов, что подчеркивает его важность в биохимических процессах.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щелочные металлы, обладая уникальными химическими свойствами, находят широкое применение в различных сферах. Их высокая реакционная способность делает их незаменимыми в химической промышленности и медицине. Я считаю, что понимание этих свойств поможет нам лучше использовать щелочные металлы для решения современных задач.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