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Социальное неравенство и личная борьба в музыке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alexandermitinyan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Социальное неравенство — это явление, которое затрагивает множество аспектов жизни общества, включая экономику, политику и культуру. Вопрос о том, как социальное неравенство влияет на личные судьбы людей, особенно актуален в контексте музыки, где многие исполнители используют свои произведения как средство борьбы с несправедливостью. Давайте рассмотрим, как музыка может стать инструментом для выражения протеста против социального неравенства.</w:t>
      </w:r>
    </w:p>
    <w:p>
      <w:pPr>
        <w:pStyle w:val="paragraphStyleText"/>
      </w:pPr>
      <w:r>
        <w:rPr>
          <w:rStyle w:val="fontStyleText"/>
        </w:rPr>
        <w:t xml:space="preserve">Социальное неравенство можно охарактеризовать как разницу в доступе к ресурсам, возможностям и правам между различными группами людей. Это неравенство может проявляться в различных формах: от экономической бедности до отсутствия образовательных возможностей. В музыке это явление часто отражается в текстах песен, где артисты делятся своими переживаниями и опытом, связанными с борьбой за справедливость. Я считаю, что музыка может служить мощным средством для осознания и преодоления социального неравенства, вдохновляя людей на личную борьбу.</w:t>
      </w:r>
    </w:p>
    <w:p>
      <w:pPr>
        <w:pStyle w:val="paragraphStyleText"/>
      </w:pPr>
      <w:r>
        <w:rPr>
          <w:rStyle w:val="fontStyleText"/>
        </w:rPr>
        <w:t xml:space="preserve">Обратимся к творчеству известного музыканта Боба Дилана, который в своих песнях часто поднимал вопросы социальной справедливости. В песне "The Times They Are a-Changin'" он призывает людей к переменам, обращая внимание на необходимость борьбы с угнетением и неравенством. В этой композиции Дилан описывает, как важно не оставаться в стороне, а активно участвовать в изменении общества. Его слова становятся призывом к действию, вдохновляя слушателей на личные изменения и борьбу за свои права.</w:t>
      </w:r>
    </w:p>
    <w:p>
      <w:pPr>
        <w:pStyle w:val="paragraphStyleText"/>
      </w:pPr>
      <w:r>
        <w:rPr>
          <w:rStyle w:val="fontStyleText"/>
        </w:rPr>
        <w:t xml:space="preserve">Анализируя эту песню, можно заметить, что Дилан не просто говорит о проблемах, но и предлагает слушателям задуматься о своей роли в обществе. Он показывает, что каждый человек может внести свой вклад в борьбу с социальным неравенством, и это делает его творчество особенно значимым. Таким образом, пример Боба Дилана подтверждает мой тезис о том, что музыка может быть мощным инструментом в борьбе с несправедливостью.</w:t>
      </w:r>
    </w:p>
    <w:p>
      <w:pPr>
        <w:pStyle w:val="paragraphStyleText"/>
      </w:pPr>
      <w:r>
        <w:rPr>
          <w:rStyle w:val="fontStyleText"/>
        </w:rPr>
        <w:t xml:space="preserve">В заключение, социальное неравенство — это сложная проблема, которая требует внимания и действий. Музыка, как форма искусства, способна не только отражать эти проблемы, но и вдохновлять людей на личную борьбу за справедливость. Творчество таких исполнителей, как Боб Дилан, показывает, что музыка может стать катализатором изменений, побуждая людей к активным действиям и осознанию своей силы в борьбе с неравенством.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