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Проблемы применения отдельных видов наказания в уголовном праве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sasha89241670431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применении наказаний в уголовном праве всегда был актуален и вызывает множество споров. Каковы же причины, по которым одни виды наказаний считаются более эффективными, чем другие? Давайте рассмотрим, что такое наказание в контексте уголовного права.</w:t>
      </w:r>
    </w:p>
    <w:p>
      <w:pPr>
        <w:pStyle w:val="paragraphStyleText"/>
      </w:pPr>
      <w:r>
        <w:rPr>
          <w:rStyle w:val="fontStyleText"/>
        </w:rPr>
        <w:t xml:space="preserve">Наказание — это мера государственного принуждения, применяемая к лицу, совершившему преступление, с целью исправления его поведения, предупреждения новых правонарушений и защиты общества. В уголовном праве существует множество видов наказаний, от штрафов до лишения свободы, и каждый из них имеет свои особенности и последствия. Я считаю, что применение отдельных видов наказания должно быть обоснованным и учитывать как личность преступника, так и характер совершенного им деяния.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 М. Достоевского. В этом романе автор глубоко исследует внутренний мир главного героя, Родион Раскольникова, который совершает убийство, полагая, что его действия оправданы ради высшей цели. В процессе повествования мы видим, как Раскольников страдает от угрызений совести и внутреннего конфликта, что подчеркивает, что наказание не всегда должно быть физическим. Важным эпизодом является его встреча с Соней, которая становится для него символом искупления и надежды.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наказание может быть не только физическим, но и моральным. Раскольников, несмотря на то, что он не был пойман, испытывает сильные страдания, что в конечном итоге приводит его к осознанию своей вины и необходимости искупления. Таким образом, данный эпизод доказывает, что применение наказания должно учитывать не только преступление, но и личные качества преступника, его внутренний мир и возможность исправления.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проблемы применения отдельных видов наказания в уголовном праве требуют внимательного подхода. Необходимо учитывать не только характер преступления, но и личность преступника, его мотивацию и возможность исправления. Я считаю, что только так можно достичь истинной справедливости и предотвратить рецидивы.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