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Сергей Есенин: Поэт, Певец Русской Души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Хаймина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Сергей Есенин — один из самых ярких и значимых поэтов русской литературы XX века. Вопрос о том, почему его творчество так глубоко затрагивает сердца людей, остается актуальным и по сей день. Что же делает Есенина поэтом, певцом русской души?</w:t>
      </w:r>
    </w:p>
    <w:p>
      <w:pPr>
        <w:pStyle w:val="paragraphStyleText"/>
      </w:pPr>
      <w:r>
        <w:rPr>
          <w:rStyle w:val="fontStyleText"/>
        </w:rPr>
        <w:t xml:space="preserve">Прежде всего, стоит определить, что мы понимаем под понятием «русская душа». Это выражение часто ассоциируется с глубокой эмоциональностью, стремлением к свободе, любви к природе и родной земле. Русская душа — это нечто неуловимое, но в то же время очень близкое и понятное каждому русскому человеку. Я считаю, что Сергей Есенин, благодаря своему уникальному стилю и искренности, стал истинным голосом этой души.</w:t>
      </w:r>
    </w:p>
    <w:p>
      <w:pPr>
        <w:pStyle w:val="paragraphStyleText"/>
      </w:pPr>
      <w:r>
        <w:rPr>
          <w:rStyle w:val="fontStyleText"/>
        </w:rPr>
        <w:t xml:space="preserve">Обратимся к его стихотворению «Не жалею, не зову, не плачу». В этом произведении поэт передает свои чувства о любви и утрате, о том, как трудно расставаться с тем, что было дорого. Он использует простые, но выразительные образы, которые позволяют читателю почувствовать всю глубину его переживаний. Например, строки о том, как он не жалеет о прошедшем, но в то же время не может избавиться от боли, показывают его внутреннюю борьбу и искренность.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Есенин — это певец русской души, потому что он не боится открыто говорить о своих чувствах, делая их доступными для понимания каждого. Его поэзия полна народной мудрости и простоты, что делает ее близкой и понятной. Есенин умел говорить о вечных темах — любви, природе, жизни и смерти — на языке, который понятен каждому.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Сергей Есенин действительно является поэтом, певцом русской души. Его творчество продолжает жить и вдохновлять новые поколения, потому что в нем заключены вечные ценности и глубокие чувства, которые всегда будут актуальны. Я считаю, что именно эта искренность и глубина делают его поэзию такой значимой и важной для каждого из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