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и обязанности учителя начальных классов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Исакова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роль учителя начальных классов является одной из самых значимых и ответственных. Давайте рассмотрим, что такое учитель начальных классов и какие обязанности он выполняет. Учитель начальных классов — это педагог, который обучает детей в возрасте от 6 до 11 лет, закладывая основы знаний, умений и навыков, необходимых для дальнейшего обучения. Это не просто передача информации, но и формирование личности ребенка, его моральных и этических ценностей.</w:t>
      </w:r>
    </w:p>
    <w:p>
      <w:pPr>
        <w:pStyle w:val="paragraphStyleText"/>
      </w:pPr>
      <w:r>
        <w:rPr>
          <w:rStyle w:val="fontStyleText"/>
        </w:rPr>
        <w:t xml:space="preserve">Я считаю, что учитель начальных классов играет ключевую роль в развитии ребенка, так как именно в этот период закладываются основы его будущего образования и воспитания. Учитель не только обучает, но и воспитывает, формирует у детей интерес к знаниям, развивает их творческие способности и критическое мышление.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видим, как главный герой, старик Сантьяго, несмотря на все трудности, продолжает бороться за свою мечту. Он не сдается, даже когда сталкивается с неудачами. Это можно сопоставить с работой учителя начальных классов, который, несмотря на сложности в обучении детей, продолжает искать подход к каждому ученику, вдохновляя их на успех.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Сантьяго, поймав рыбу, сталкивается с трудностями, но не теряет надежды. Этот пример показывает, как важно не сдаваться и продолжать двигаться вперед, что является важным уроком для детей. Учитель, как и Сантьяго, должен быть примером стойкости и упорства, показывая своим ученикам, что трудности можно преодолеть.</w:t>
      </w:r>
    </w:p>
    <w:p>
      <w:pPr>
        <w:pStyle w:val="paragraphStyleText"/>
      </w:pPr>
      <w:r>
        <w:rPr>
          <w:rStyle w:val="fontStyleText"/>
        </w:rPr>
        <w:t xml:space="preserve">Таким образом, роль учителя начальных классов заключается не только в обучении, но и в воспитании, формировании характера и жизненных ценностей у детей. Учитель должен быть не только наставником, но и другом, который поддержит и поможет в трудную минуту. В заключение, можно сказать, что учитель начальных классов — это не просто профессия, а призвание, требующее огромной ответственности и любви к детям.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