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Печорин: Герой или Злодей?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розек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Печорин — герой или злодей? Печорин — это сложный и многогранный персонаж, который вызывает у читателя противоречивые чувства. Он является центральной фигурой романа Михаила Юрьевича Лермонтова «Герой нашего времени», который стал символом русской литературы XIX века. Печорин — это человек, обладающий выдающимися умственными и физическими способностями, но его действия и поступки часто ставят под сомнение его моральные качества. Я считаю, что Печорин — это не просто злодей, а трагический герой, который страдает от своей внутренней пустоты и одиночества.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мы видим, как Печорин манипулирует чувствами окружающих. Он влюбляется в княжну Мэри, но его чувства не искренни. Печорин использует её как средство для удовлетворения своих амбиций и желания развлечься. Он флиртует с ней, но в то же время не испытывает настоящей любви. Это поведение показывает, что Печорин не способен на искренние чувства, и его действия наносят боль другим людям.</w:t>
      </w:r>
    </w:p>
    <w:p>
      <w:pPr>
        <w:pStyle w:val="paragraphStyleText"/>
      </w:pPr>
      <w:r>
        <w:rPr>
          <w:rStyle w:val="fontStyleText"/>
        </w:rPr>
        <w:t xml:space="preserve">Однако, если проанализировать его характер, можно заметить, что Печорин — это не просто злодей. Он осознает свою пустоту и страдает от неё. В одном из своих монологов он говорит о том, что жизнь его скучна и однообразна, и он не может найти себе места в обществе. Это внутреннее противоречие делает его трагическим героем, который не может найти смысл жизни и, в конечном итоге, сам становится жертвой своих поступков.</w:t>
      </w:r>
    </w:p>
    <w:p>
      <w:pPr>
        <w:pStyle w:val="paragraphStyleText"/>
      </w:pPr>
      <w:r>
        <w:rPr>
          <w:rStyle w:val="fontStyleText"/>
        </w:rPr>
        <w:t xml:space="preserve">Таким образом, Печорин — это не просто злодей, а сложный и многогранный персонаж, который отражает внутренние конфликты человека. Его действия могут быть осуждены, но они также вызывают сочувствие. В заключение, можно сказать, что Печорин — это герой своего времени, который, несмотря на свои недостатки, является отражением человеческой природы и её противоречий.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