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отношение к Печорину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floppaxiks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кто такой Печорин и какое место он занимает в русской литературе. Печорин — это главный герой романа Михаила Лермонтова «Герой нашего времени», который стал символом «лишнего человека» в русской литературе. Этот термин обозначает человека, который не находит своего места в обществе, испытывает внутреннюю пустоту и страдает от отсутствия цели в жизни. Печорин — это сложный и многогранный персонаж, который вызывает у читателя противоречивые чувства.</w:t>
      </w:r>
    </w:p>
    <w:p>
      <w:pPr>
        <w:pStyle w:val="paragraphStyleText"/>
      </w:pPr>
      <w:r>
        <w:rPr>
          <w:rStyle w:val="fontStyleText"/>
        </w:rPr>
        <w:t xml:space="preserve">Я считаю, что Печорин — это трагическая фигура, олицетворяющая разочарование и одиночество человека, который не может найти свое место в мире. Его характер и поступки вызывают как симпатию, так и осуждение. Обратимся к рассказу «Княжна Мэри», где Печорин проявляет свою манипулятивную натуру. Он увлекается княжной, но в то же время использует ее чувства для удовлетворения своих собственных желаний. Это показывает, как Печорин, несмотря на свою харизму и ум, не способен на искренние чувства и настоящую любовь.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Печорин играет с судьбами людей, не задумываясь о последствиях своих действий. Он осознает свою власть над княжной, но в то же время не может избавиться от чувства пустоты. Этот пример доказывает мой тезис о том, что Печорин — это человек, который, обладая умом и обаянием, не может найти счастье и удовлетворение в жизни. Его внутренние противоречия и страдания делают его образ особенно трагичным.</w:t>
      </w:r>
    </w:p>
    <w:p>
      <w:pPr>
        <w:pStyle w:val="paragraphStyleText"/>
      </w:pPr>
      <w:r>
        <w:rPr>
          <w:rStyle w:val="fontStyleText"/>
        </w:rPr>
        <w:t xml:space="preserve">В заключение, Печорин — это не просто «лишний человек», а символ глубокой внутренней борьбы и одиночества. Его история заставляет нас задуматься о том, как важно находить смысл в жизни и быть искренним с собой и окружающими. Я считаю, что Печорин — это яркий пример того, как отсутствие цели и искренности может привести к трагедии как для самого человека, так и для тех, кто его окружает.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