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Примеры гринвошинга и их характеристики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Наталья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 современном мире, где экология и устойчивое развитие становятся все более актуальными, гринвошинг — это явление, которое вызывает много вопросов. Что же такое гринвошинг? Это термин, который описывает практику компаний, которые пытаются создать иллюзию своей экологической ответственности, в то время как на самом деле их действия не соответствуют заявленным принципам. Я считаю, что гринвошинг представляет собой серьезную проблему, так как он вводит потребителей в заблуждение и подрывает доверие к действительно экологически чистым продуктам.</w:t>
      </w:r>
    </w:p>
    <w:p>
      <w:pPr>
        <w:pStyle w:val="paragraphStyleText"/>
      </w:pPr>
      <w:r>
        <w:rPr>
          <w:rStyle w:val="fontStyleText"/>
        </w:rPr>
        <w:t xml:space="preserve">Обратимся к примеру, который иллюстрирует данное явление. В 2010 году известная компания по производству напитков запустила рекламную кампанию, в которой подчеркивала, что ее упаковка на 100% перерабатываема и что она активно поддерживает экологические инициативы. Однако, при более детальном анализе выяснилось, что лишь небольшая часть упаковки действительно перерабатывалась, а большая часть отходов отправлялась на свалки. Это создало ложное впечатление о компании как о «зеленом» производителе, хотя на самом деле ее действия не соответствовали заявленным стандартам.</w:t>
      </w:r>
    </w:p>
    <w:p>
      <w:pPr>
        <w:pStyle w:val="paragraphStyleText"/>
      </w:pPr>
      <w:r>
        <w:rPr>
          <w:rStyle w:val="fontStyleText"/>
        </w:rPr>
        <w:t xml:space="preserve">Этот пример показывает, как гринвошинг может обмануть потребителей, заставляя их думать, что они делают выбор в пользу экологически чистого продукта, в то время как на самом деле они поддерживают компании, которые не заботятся о природе. Гринвошинг не только вводит в заблуждение, но и подрывает усилия тех компаний, которые действительно стремятся к устойчивому развитию и экологической ответственности.</w:t>
      </w:r>
    </w:p>
    <w:p>
      <w:pPr>
        <w:pStyle w:val="paragraphStyleText"/>
      </w:pPr>
      <w:r>
        <w:rPr>
          <w:rStyle w:val="fontStyleText"/>
        </w:rPr>
        <w:t xml:space="preserve">В заключение, гринвошинг — это серьезная проблема, которая требует внимания как со стороны потребителей, так и со стороны регуляторов. Я считаю, что важно развивать критическое мышление у потребителей, чтобы они могли отличать настоящие экологические инициативы от пустых обещаний. Только так мы сможем создать более устойчивое и ответственное общество.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