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Печорин: Герой нашего времени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 Кузнецов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Григорий Печорин, главный герой романа Михаила Юрьевича Лермонтова «Герой нашего времени». Печорин — это сложный и многогранный персонаж, который олицетворяет собой целую эпоху, полную противоречий и конфликтов. Он является не только продуктом своего времени, но и его критиком, что делает его образ особенно интересным для анализа. Я считаю, что Григорий Печорин — это не просто герой, а символ разочарования и утраты идеалов,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«Тамань», где Печорин сталкивается с миром, полным загадок и опасностей. В этом эпизоде он оказывается в маленьком приморском городке, где его жизнь переплетается с судьбами местных жителей. Печорин, будучи человеком умным и проницательным, быстро понимает, что его окружение не так просто, как кажется на первый взгляд. Он наблюдает за жизнью местных жителей, их страхами и надеждами, и в то же время чувствует себя чужим в этом мире.</w:t>
      </w:r>
    </w:p>
    <w:p>
      <w:pPr>
        <w:pStyle w:val="paragraphStyleText"/>
      </w:pPr>
      <w:r>
        <w:rPr>
          <w:rStyle w:val="fontStyleText"/>
        </w:rPr>
        <w:t xml:space="preserve">В этом эпизоде Печорин проявляет свою двойственность: с одной стороны, он стремится понять и проникнуться жизнью местных жителей, с другой — он остается отстраненным и холодным. Его взаимодействие с девушкой, которая влюбляется в него, показывает, как он использует людей для удовлетворения своих собственных потребностей, не задумываясь о последствиях. Этот момент подчеркивает его эгоизм и внутреннюю пустоту, что, в свою очередь, подтверждает мой тезис о том, что Печорин — это символ разочарования и утраты идеалов.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Григория Печорина в романе Лермонтова является ярким примером человека, который, несмотря на свои умственные способности и харизму, не может найти своего места в жизни. Он становится жертвой своих собственных противоречий и внутреннего конфликта, что делает его судьбу трагичной. В заключение, можно сказать, что Григорий Печорин — это не просто герой своего времени, а вечный символ человеческой души, ищущей смысл в мире, полном хаоса и неопределенности.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