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Любовь и страсть Григория и Аксиньи в "Тихом Доне"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Егор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Любовь и страсть — это одни из самых сильных и глубоких чувств, которые могут испытывать люди. Эти эмоции способны как возвышать, так и разрушать, и именно в этом контексте мы можем рассмотреть отношения Григория и Аксиньи в романе Михаила Шолохова "Тихий Дон". Вопрос, который возникает, — как любовь и страсть влияют на судьбы героев и их окружение?</w:t>
      </w:r>
    </w:p>
    <w:p>
      <w:pPr>
        <w:pStyle w:val="paragraphStyleText"/>
      </w:pPr>
      <w:r>
        <w:rPr>
          <w:rStyle w:val="fontStyleText"/>
        </w:rPr>
        <w:t xml:space="preserve">Любовь — это сложное и многогранное чувство, которое может проявляться в различных формах. В контексте романа Шолохова любовь Григория и Аксиньи становится символом страсти, которая, несмотря на все преграды, преодолевает социальные и моральные нормы. Я считаю, что их отношения представляют собой яркий пример того, как любовь может быть как источником счастья, так и причиной трагедии.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их отношений в "Тихом Доне". Григорий Мелехов, главный герой, — казак, который живет в условиях жестокой реальности, где война и социальные конфликты становятся частью повседневной жизни. Аксинья, жена его друга, становится объектом его страсти. Их любовь начинается с тайных встреч и страстных поцелуев, которые наполнены как нежностью, так и безумной страстью. В одном из эпизодов, когда Григорий и Аксинья встречаются на берегу Дона, их чувства достигают апогея. Они понимают, что их любовь не может быть свободной, и это осознание лишь усиливает их страсть.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любовь может быть одновременно и светлой, и темной. Григорий и Аксинья, несмотря на все преграды, продолжают стремиться друг к другу, что подчеркивает силу их чувств. Однако, как показывает дальнейшее развитие событий, их страсть приводит к трагическим последствиям. Война, предательство и социальные нормы становятся непреодолимыми преградами на пути их счастья. Таким образом, их любовь, несмотря на всю свою силу, оказывается под угрозой разрушения.</w:t>
      </w:r>
    </w:p>
    <w:p>
      <w:pPr>
        <w:pStyle w:val="paragraphStyleText"/>
      </w:pPr>
      <w:r>
        <w:rPr>
          <w:rStyle w:val="fontStyleText"/>
        </w:rPr>
        <w:t xml:space="preserve">В заключение, отношения Григория и Аксиньи в "Тихом Доне" — это яркий пример того, как любовь и страсть могут влиять на судьбы людей. Их чувства, полные страсти и противоречий, показывают, что любовь может быть как источником счастья, так и причиной трагедии. Я считаю, что именно в этом и заключается глубина произведения Шолохова — в его способности показать сложность человеческих эмоций и их влияние на жизнь.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