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 «Тыл — фронту» в Магнитогорске: символ гордости и мужества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Маргарита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значении памятников в нашей жизни всегда вызывает интерес и обсуждение. Памятники — это не просто архитектурные сооружения, это символы, которые хранят память о важных событиях и людях. Одним из таких памятников является «Тыл — фронту» в Магнитогорске, который олицетворяет мужество и стойкость людей, работавших на благо страны в годы Великой Отечественной войны. Я считаю, что памятник «Тыл — фронту» является символом гордости и мужества, который напоминает нам о важности единства и самоотверженности в трудные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этого памятника. Он был установлен в 1975 году в честь тружеников тыла, которые, несмотря на все трудности, обеспечивали фронт всем необходимым. Памятник изображает женщину с ребенком, символизирующую заботу и поддержку, а также силу духа, которая была необходима для победы. Этот образ стал символом не только Магнитогорска, но и всей страны, где женщины и дети работали на заводах, в полях, чтобы поддержать своих мужей и отцов на фронте.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памятник «Тыл — фронту» подчеркивает важность роли тыла в победе над врагом. Он напоминает нам о том, что победа была достигнута не только на полях сражений, но и в тылу, где каждый человек, независимо от возраста и пола, вносил свой вклад в общее дело. Этот пример доказывает мой тезис о том, что мужество и самоотверженность людей, работавших в тылу, заслуживают нашего уважения и памяти.</w:t>
      </w:r>
    </w:p>
    <w:p>
      <w:pPr>
        <w:pStyle w:val="paragraphStyleText"/>
      </w:pPr>
      <w:r>
        <w:rPr>
          <w:rStyle w:val="fontStyleText"/>
        </w:rPr>
        <w:t xml:space="preserve">В заключение, памятник «Тыл — фронту» в Магнитогорске является не только архитектурным произведением, но и важным символом, который напоминает нам о героизме и стойкости людей, переживших тяжелые времена. Он учит нас ценить труд и самоотверженность, а также помнить о тех, кто сделал возможной нашу победу. Я считаю, что такие памятники должны сохраняться и передаваться следующим поколениям, чтобы они помнили о своих предках и гордились их подвигами.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