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Незабываемое путешествие на другую планету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Валерий Boss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Путешествия всегда манили человека, открывая перед ним новые горизонты и возможности. Но что, если бы мы могли отправиться не просто в другую страну, а на другую планету? Вопрос о том, что такое путешествие на другую планету, вызывает множество размышлений. Это не только физическое перемещение, но и возможность столкнуться с неизведанным, с новыми формами жизни и культурами. Я считаю, что незабываемое путешествие на другую планету может изменить наше восприятие мира и самих себя.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"Марсианские хроники" Рэя Брэдбери. В этом сборнике рассказов автор описывает колонизацию Марса и взаимодействие людей с местными жителями — марсианами. Один из ярких эпизодов — это встреча землян с марсианами, когда люди пытаются понять их культуру и образ жизни. В этом рассказе мы видим, как земляне, стремясь к новым открытиям, сталкиваются с непониманием и даже враждебностью со стороны марсиан.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путешествие на другую планету — это не только возможность открыть новые миры, но и необходимость осознать, что мы не одни во Вселенной. Поведение героев, их стремление к исследованию и пониманию других культур, подчеркивает важность уважения и терпимости. Как показывает Брэдбери, незабываемое путешествие может обернуться не только радостью открытия, но и сложностями, связанными с непониманием и конфликтами.</w:t>
      </w:r>
    </w:p>
    <w:p>
      <w:pPr>
        <w:pStyle w:val="paragraphStyleText"/>
      </w:pPr>
      <w:r>
        <w:rPr>
          <w:rStyle w:val="fontStyleText"/>
        </w:rPr>
        <w:t xml:space="preserve">Таким образом, "Марсианские хроники" служат ярким примером того, как путешествие на другую планету может изменить наше восприятие мира. Мы не только открываем новые горизонты, но и сталкиваемся с вызовами, которые требуют от нас мудрости и понимания. В заключение, я считаю, что незабываемое путешествие на другую планету — это не просто физическое перемещение, а глубокий внутренний процесс, который может изменить наше восприятие себя и окружающего мира.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