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создаёт душевную гармонию?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Scott Ramirez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создает душевную гармонию, является актуальным для каждого человека. В современном мире, полном стрессов и напряжения, многие из нас стремятся найти внутренний покой и баланс. Душевная гармония — это состояние, когда человек чувствует себя комфортно, уверенно и счастливо. Это состояние, когда мысли, чувства и действия находятся в согласии друг с другом, и человек способен воспринимать мир с оптимизмом и радостью. Я считаю, что душевная гармония достигается через самопознание, принятие себя и окружающего мира, а также через взаимодействие с природой и другими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испытаний. Он одинок, но его внутренний мир полон силы и стойкости. В одном из эпизодов, когда Сантьяго борется с гигантской рыбой, он испытывает не только физическую боль, но и глубокую связь с природой. Он понимает, что эта борьба — не просто за выживание, но и за свое место в мире. В этом моменте он находит гармонию, осознавая, что его жизнь имеет смысл, и он способен преодолевать любые преграды.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душевная гармония возникает из внутреннего принятия себя и своего места в мире. Сантьяго, несмотря на все трудности, не теряет надежды и веры в себя. Его борьба с рыбой символизирует не только физическую, но и духовную борьбу, в которой он находит свое истинное «я». Таким образом, через самопознание и принятие своих слабостей и сильных сторон, человек может достичь душевной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душевная гармония — это результат глубокого понимания себя и окружающего мира. Как показывает пример Сантьяго, важно не только преодолевать трудности, но и находить радость в процессе жизни. Я считаю, что каждый из нас способен достичь этого состояния, если будет стремиться к самопознанию и гармонии с природой 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