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Магия весеннего пробуждения в поэзии Плещеева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Ахмедов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Весна — это время пробуждения природы, когда всё вокруг начинает оживать после долгой зимней спячки. Вопрос о том, как поэты передают магию весеннего пробуждения, является актуальным и интересным. В частности, поэзия Александра Плещеева наполнена яркими образами, которые позволяют читателю ощутить всю прелесть и волшебство весны. Плещеев, как никто другой, умеет передать атмосферу этого времени года, когда природа вновь начинает дышать, а люди наполняются надеждой и радостью.</w:t>
      </w:r>
    </w:p>
    <w:p>
      <w:pPr>
        <w:pStyle w:val="paragraphStyleText"/>
      </w:pPr>
      <w:r>
        <w:rPr>
          <w:rStyle w:val="fontStyleText"/>
        </w:rPr>
        <w:t xml:space="preserve">Весна в поэзии — это не просто смена сезонов, это символ обновления, возрождения и надежды. Плещеев в своих стихах часто использует образы, связанные с пробуждением природы, чтобы подчеркнуть важность этого времени. Я считаю, что магия весеннего пробуждения в поэзии Плещеева заключается в его способности передать чувства радости и вдохновения, которые испытывает человек, наблюдая за изменениями в окружающем мире.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«Весна». В этом произведении поэт описывает, как природа начинает оживать: "Снег растаял, и в лесу / Птицы вновь запели, / И цветы, как будто в сну, / Распустились на поляне". Здесь Плещеев создает яркие образы, которые позволяют читателю увидеть и услышать весну. Птицы, возвращающиеся с юга, и цветы, распускающиеся на поляне, символизируют не только пробуждение природы, но и внутреннее пробуждение человека.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весна в поэзии Плещеева — это не просто время года, а время, когда человек начинает чувствовать себя живым, когда его душа наполняется светом и радостью. Эти образы пробуждают в читателе желание жить, творить и радоваться каждому дню.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магия весеннего пробуждения в поэзии Плещеева проявляется в его умении передать чувства радости и надежды, которые испытывает человек, наблюдая за пробуждением природы. Весна — это время, когда всё вокруг наполняется жизнью, и Плещеев мастерски передает эту атмосферу в своих стихах, вдохновляя читателя на новые свершения и открытия.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