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Камчатский бурый медведь: величие и жизнь в дикой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 С.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Камчатский бурый медведь — это не просто животное, а символ дикой природы России, олицетворение силы и величия. Вопрос, который мы можем задать, звучит так: что делает этого медведя таким уникальным и важным для экосистемы Камчатки? Чтобы ответить на этот вопрос, необходимо рассмотреть, что представляет собой этот вид, его поведение и роль в природе.</w:t>
      </w:r>
    </w:p>
    <w:p>
      <w:pPr>
        <w:pStyle w:val="paragraphStyleText"/>
      </w:pPr>
      <w:r>
        <w:rPr>
          <w:rStyle w:val="fontStyleText"/>
        </w:rPr>
        <w:t xml:space="preserve">Камчатский бурый медведь — это один из самых крупных подвидов бурого медведя, обитающий на Камчатском полуострове. Эти медведи могут достигать веса до 700 килограммов и длины до 3 метров. Они являются хищниками, но также питаются растительной пищей, что делает их всеядными. Их жизнь в дикой природе полна вызовов: они должны охотиться, искать пищу и защищать свою территорию от других медведей. Я считаю, что величие камчатского бурого медведя заключается не только в его физической мощи, но и в его способности адаптироваться к суровым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жизни камчатского бурого медведя. В одном из документальных фильмов о дикой природе мы можем увидеть, как медведь ловит рыбу в реке. Он терпеливо ждет, когда лосось подплывет к нему, и в один миг, используя свою силу и ловкость, хватает рыбу. Этот эпизод показывает не только физическую мощь медведя, но и его умение адаптироваться к окружающей среде. Он знает, когда и где искать пищу, что является важным навыком для выживания в дикой природе.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величии камчатского бурого медведя. Его поведение демонстрирует, как животное использует свои инстинкты и навыки для выживания. Кроме того, медведь играет важную роль в экосистеме, контролируя популяцию рыбы и способствуя распространению семян растений, что в свою очередь поддерживает баланс в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камчатский бурый медведь — это не просто животное, а важный элемент экосистемы, который олицетворяет величие дикой природы. Его жизнь и поведение показывают, как важно сохранять и защищать такие уникальные виды, чтобы сохранить баланс в природе. Я считаю, что изучение и охрана камчатского бурого медведя — это наша ответственность, чтобы будущие поколения могли наслаждаться его величием.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