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 рой другому яму, сам в неё попадешь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Байгужова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жизни каждого человека бывают ситуации, когда он сталкивается с выбором: помочь другому или же, наоборот, причинить ему вред. Часто мы слышим пословицу «Не рой другому яму, сам в неё попадёшь», которая призывает нас быть осторожными в своих действиях и не желать зла другим.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Эта пословица имеет глубокий смысл, который заключается в том, что негативные действия, направленные против других, могут обернуться против самого человека. Яма в данном контексте символизирует ловушку, в которую можно попасть, если пытаться навредить кому-то. Это предупреждение о том, что зло, причинённое другим, рано или поздно может вернуться к своему автору.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данная пословица учит нас ответственности за свои поступки и напоминает о том, что доброта и сострадание к другим людям всегда принесут больше пользы, чем злые намерения.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мы видим, как старуха, рассказывая о своей жизни, делится историями о людях, которые стремились к мести и ненависти. Один из таких персонажей — Данко, который, несмотря на свою доброту, сталкивается с предательством и завистью со стороны своих соплеменников.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Данко, желая спасти свой народ, жертвует собой, но его добрые намерения не были оценены по достоинству. Его соплеменники, вместо того чтобы поддержать его, предают и осуждают. Этот пример показывает, как злые намерения и зависть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Микровывод. Поведение Данко и его соплеменников иллюстрирует, как ненависть и предательство могут обернуться против тех, кто их испытывает. В данном случае, старуха Изергиль подчеркивает, что зло, причинённое другим, в конечном итоге возвращается к самому злодею, что полностью соответствует пословице «Не рой другому яму, сам в неё попадёшь».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пословица «Не рой другому яму, сам в неё попадёшь» является важным напоминанием о том, что наши действия имеют последствия. Мы должны стремиться к добру и поддержке друг друга, ведь только так мы сможем избежать ненужных конфликтов и страданий. В конечном итоге, доброта и сострадание всегда вознаграждаются, а злые намерения лишь приводят к разрушению.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