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Согласны ли вы с высказыванием Толстого: "Все счастливые семьи похожи друг на друга, каждая несчастливая семья несчастлива по своему"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nerkessamsitdinova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счастливая семья. Счастливая семья — это, прежде всего, гармония и взаимопонимание между её членами. Это не только любовь, но и поддержка, доверие, общие цели и ценности. В то время как несчастливая семья может быть полна конфликтов, недопонимания и разногласий, что делает её уникальной в своём несчастье. Я считаю, что высказывание Толстого о том, что все счастливые семьи похожи друг на друга, а каждая несчастливая семья несчастлива по-своему, действительно отражает суть семейных отношений.</w:t>
      </w:r>
    </w:p>
    <w:p>
      <w:pPr>
        <w:pStyle w:val="paragraphStyleText"/>
      </w:pPr>
      <w:r>
        <w:rPr>
          <w:rStyle w:val="fontStyleText"/>
        </w:rPr>
        <w:t xml:space="preserve">Обратимся к роману «Анна Каренина» Льва Толстого. В этом произведении мы видим множество семейных пар, каждая из которых представляет собой уникальную динамику отношений. Например, семья Облонских, где после измены мужа возникает глубокий кризис, и каждый из членов семьи по-своему переживает эту ситуацию. Степан Аркадьевич и Долли по-разному реагируют на измену, что приводит к конфликтам и недопониманию. Их несчастье уникально, так как оно связано с личными переживаниями и обстоятельствами.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несчастье в семье Облонских не похоже на несчастье других семей, таких как семья Вронского и Анны, где страсть и любовь приводят к трагическим последствиям. Каждая из этих семей сталкивается с уникальными проблемами, которые делают их несчастными по-своему. В то же время, счастливые семьи, такие как семья Левина и Kitty, демонстрируют общие черты: любовь, поддержку и понимание, что делает их счастливыми.</w:t>
      </w:r>
    </w:p>
    <w:p>
      <w:pPr>
        <w:pStyle w:val="paragraphStyleText"/>
      </w:pPr>
      <w:r>
        <w:rPr>
          <w:rStyle w:val="fontStyleText"/>
        </w:rPr>
        <w:t xml:space="preserve">Таким образом, высказывание Толстого о счастье и несчастье в семьях действительно имеет под собой основание. Счастливые семьи, как правило, имеют схожие характеристики, в то время как несчастные семьи могут быть несчастливы по самым различным причинам. Это подчеркивает, что каждая семья уникальна в своих переживаниях, но счастье имеет общие черты, которые объединяют людей.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