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стиха Ивана Тургенева 'Довольный человек'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p.naskina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делает человека по-настоящему счастливым, волнует умы людей на протяжении веков. Каждый из нас стремится к удовлетворению, но что же такое «довольство»? Это состояние, когда человек чувствует себя гармонично, когда его жизнь наполнена смыслом и радостью. В стихотворении Ивана Тургенева «Довольный человек» автор поднимает вопрос о том, что на самом деле приносит счастье и удовлетворение в жизни.</w:t>
      </w:r>
    </w:p>
    <w:p>
      <w:pPr>
        <w:pStyle w:val="paragraphStyleText"/>
      </w:pPr>
      <w:r>
        <w:rPr>
          <w:rStyle w:val="fontStyleText"/>
        </w:rPr>
        <w:t xml:space="preserve">Я считаю, что истинное довольство приходит не от материальных благ, а от внутреннего состояния человека, его отношения к жизни и окружающему миру. Тургенев в своем стихотворении показывает, что довольный человек — это не тот, кто обладает всем, а тот, кто умеет радоваться простым вещам и ценить то, что у него есть.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«Довольный человек». В нем автор описывает образ человека, который, несмотря на все трудности и лишения, находит радость в простых вещах: в природе, в общении с близкими, в мелочах повседневной жизни. Он не стремится к богатству или славе, а наслаждается тем, что у него есть. Например, в одном из эпизодов герой наблюдает за красотой природы, и это наполняет его душу счастьем. Он чувствует себя частью этого мира, и это придает ему сил и уверенности.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истинное счастье не зависит от внешних обстоятельств. Довольный человек понимает, что счастье — это не конечная цель, а процесс, который происходит здесь и сейчас. Он умеет находить радость в каждом дне, в каждом мгновении, и это делает его жизнь полноценной и насыщенной.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Ивана Тургенева «Довольный человек» учит нас важному уроку: счастье не в обладании, а в умении ценить то, что у нас есть. Я считаю, что каждый из нас может стать довольным человеком, если научится радоваться простым вещам и жить в гармонии с собой и окружающим миром.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