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Музыкальное наследие Кавказа: традиции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рукият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Кавказ — это регион, богатый культурными традициями и уникальным музыкальным наследием. Музыка Кавказа — это не просто набор мелодий, это отражение многовековой истории, обычаев и образа жизни народов, населяющих этот горный край. Вопрос, который мы можем задать, звучит так: в чем же заключаются традиции и особенности музыкального наследия Кавказа?</w:t>
      </w:r>
    </w:p>
    <w:p>
      <w:pPr>
        <w:pStyle w:val="paragraphStyleText"/>
      </w:pPr>
      <w:r>
        <w:rPr>
          <w:rStyle w:val="fontStyleText"/>
        </w:rPr>
        <w:t xml:space="preserve">Музыка Кавказа включает в себя множество жанров и стилей, которые варьируются от народных песен до современных музыкальных направлений. Основные характеристики кавказской музыки — это ритмичность, мелодичность и использование традиционных инструментов, таких как домбра, балалайка, зурна и другие. Эти инструменты не только создают уникальный звук, но и являются символами культурной идентичности народов Кавказа. Я считаю, что музыкальное наследие Кавказа является важным элементом культурного самосознания и единства народов этого региона.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«Кавказская пленница» И. Ильфа и Е. Петрова, где музыка играет значительную роль в создании атмосферы и раскрытии характера героев. В одном из эпизодов главный герой, Шурик, сталкивается с кавказскими музыкантами, которые исполняют традиционные мелодии. Эта сцена наполнена яркими эмоциями и показывает, как музыка объединяет людей, несмотря на различия в культуре и языке. Музыка становится мостом между разными мирами, позволяя героям понять друг друга и почувствовать общность.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музыка в нем не просто фон, а важный элемент, который подчеркивает тему единства и взаимопонимания. Она демонстрирует, как традиции и обычаи, передаваемые через музыку, могут сближать людей, создавая атмосферу дружбы и уважения. Таким образом, музыкальное наследие Кавказа не только сохраняет культурные традиции, но и способствует формированию межкультурных связей.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музыкальное наследие Кавказа — это неотъемлемая часть культурной идентичности народов региона. Традиции и особенности кавказской музыки отражают богатство и разнообразие культур, а также служат средством для общения и взаимопонимания между людьми. Я считаю, что сохранение и развитие этого наследия имеет огромное значение для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