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Беспощадность войны в рассказе В.П. Астафьева «Наш взвод форсировал по мелководью»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Коля Мороз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человечества, которое оставляет глубокие раны в душах людей и разрушает судьбы. Вопрос о беспощадности войны всегда актуален, ведь она не щадит никого, независимо от возраста, пола или социального статуса. В рассказе В.П. Астафьева «Наш взвод форсировал по мелководью» автор ярко иллюстрирует, как война превращает людей в бездушные машины, способные на жестокость и насилие.</w:t>
      </w:r>
    </w:p>
    <w:p>
      <w:pPr>
        <w:pStyle w:val="paragraphStyleText"/>
      </w:pPr>
      <w:r>
        <w:rPr>
          <w:rStyle w:val="fontStyleText"/>
        </w:rPr>
        <w:t xml:space="preserve">Беспощадность войны можно охарактеризовать как безжалостное уничтожение человеческой жизни и моральных ценностей. Война — это не только физическое противостояние, но и психологическая травма, которая остается с человеком на всю жизнь. В рассказе Астафьева мы видим, как солдаты, оказавшись в условиях жестокой реальности, теряют свою человечность и становятся частью механизма, который не знает пощады.</w:t>
      </w:r>
    </w:p>
    <w:p>
      <w:pPr>
        <w:pStyle w:val="paragraphStyleText"/>
      </w:pPr>
      <w:r>
        <w:rPr>
          <w:rStyle w:val="fontStyleText"/>
        </w:rPr>
        <w:t xml:space="preserve">Я считаю, что Астафьев в своем произведении мастерски показывает, как война лишает людей не только жизни, но и их внутреннего мира. Обратимся к рассказу «Наш взвод форсировал по мелководью». В одном из эпизодов, когда солдаты пересекают реку, автор описывает их страх и отчаяние. Они понимают, что каждый шаг может стать последним, и это осознание делает их более уязвимыми. В этом моменте мы видим, как страх и необходимость выживания заставляют людей действовать бездумно, теряя свою индивидуальность.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они начинают воспринимать друг друга как средства для достижения цели, а не как людей. Это подтверждает тезис о беспощадности войны: в условиях конфликта человеческие жизни становятся лишь цифрами в сводках. Война не оставляет места для сострадания и понимания, она требует от людей жестокости и безразличия.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В.П. Астафьева «Наш взвод форсировал по мелководью» является ярким примером того, как война разрушает человеческие жизни и моральные ценности. Беспощадность войны проявляется не только в физическом уничтожении, но и в потере человечности. Я считаю, что произведение заставляет нас задуматься о том, какую цену мы платим за конфликты и как важно сохранять человечность даже в самых трудных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