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Смысл названия поэмы 'Мёртвые души' Н. В. Гоголя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kseniacizova314@gmail.com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смысле названия поэмы «Мёртвые души» Н. В. Гоголя является ключевым для понимания всей глубины произведения. Что же такое «мёртвые души»? Это не просто мёртвые люди, а символы утраченной духовности, бездушия и пустоты, которые охватывают общество. Гоголь в своём произведении поднимает важные вопросы о человеческой природе, о том, что значит быть живым, и о том, как общество может деградировать, теряя свою душу.</w:t>
      </w:r>
    </w:p>
    <w:p>
      <w:pPr>
        <w:pStyle w:val="paragraphStyleText"/>
      </w:pPr>
      <w:r>
        <w:rPr>
          <w:rStyle w:val="fontStyleText"/>
        </w:rPr>
        <w:t xml:space="preserve">Я считаю, что название «Мёртвые души» отражает не только физическую смерть, но и духовную, моральную пустоту людей, которые являются главными героями поэмы. Эти «души» — это не просто мёртвые крестьяне, а те, кто не имеет ни целей, ни стремлений, ни настоящих чувств. Они существуют лишь на бумаге, как мёртвые души, которые можно купить и продать, что подчеркивает абсурдность и бездушие системы, в которой они живут.</w:t>
      </w:r>
    </w:p>
    <w:p>
      <w:pPr>
        <w:pStyle w:val="paragraphStyleText"/>
      </w:pPr>
      <w:r>
        <w:rPr>
          <w:rStyle w:val="fontStyleText"/>
        </w:rPr>
        <w:t xml:space="preserve">Обратимся к образу Чичикова, главного героя поэмы. Он представляет собой типичного представителя общества, который стремится к материальному благополучию, не задумываясь о моральных аспектах своих действий. В одном из эпизодов Чичиков собирает мёртвые души, чтобы обмануть помещиков и получить выгоду. Этот момент ярко иллюстрирует, как он использует людей как предметы, не задумываясь о их жизни и судьбе. Чичиков не интересуется их судьбой, он видит в них лишь средство для достижения своих целей.</w:t>
      </w:r>
    </w:p>
    <w:p>
      <w:pPr>
        <w:pStyle w:val="paragraphStyleText"/>
      </w:pPr>
      <w:r>
        <w:rPr>
          <w:rStyle w:val="fontStyleText"/>
        </w:rPr>
        <w:t xml:space="preserve">Таким образом, поведение Чичикова и его отношение к мёртвым душам подчеркивает основную мысль Гоголя о том, что общество, в котором люди становятся бездушными, теряет свою человечность. Это подтверждает тезис о том, что «Мёртвые души» — это не только о мёртвых, но и о тех, кто живёт, но не чувствует, не думает и не стремится к чему-то большему.</w:t>
      </w:r>
    </w:p>
    <w:p>
      <w:pPr>
        <w:pStyle w:val="paragraphStyleText"/>
      </w:pPr>
      <w:r>
        <w:rPr>
          <w:rStyle w:val="fontStyleText"/>
        </w:rPr>
        <w:t xml:space="preserve">В заключение, название поэмы «Мёртвые души» является многослойным и глубоким. Оно отражает не только физическую смерть, но и духовное опустошение, которое охватывает общество. Гоголь через своих персонажей показывает, как важно сохранять душу, человечность и стремление к чему-то большему, иначе мы рискуем стать «мёртвыми душами» в буквальном смысле.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