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Петербург Достоевского: город как герой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Чудинов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Петербург в произведениях Ф. М. Достоевского. Петербург — это не просто фон для событий, это живой, дышащий организм, который влияет на судьбы героев и формирует их внутренний мир. Город, описанный Достоевским, полон контрастов: величественные здания соседствуют с убогими кварталами, а светлые улицы переплетаются с темными закоулками. Я считаю, что Петербург в произведениях Достоевского выступает не только как место действия, но и как самостоятельный герой, который отражает внутренние переживания персонажей и их моральные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наказание». Главный герой, Родион Раскольников, живет в Петербурге, и именно этот город становится отражением его душевного состояния. В начале романа мы видим, как Раскольников блуждает по улицам, погруженный в свои мрачные мысли. Петербург здесь изображен как холодный и бездушный, что усиливает чувство одиночества и отчуждения героя. Например, в сцене, когда Раскольников идет по Невскому проспекту, он ощущает, как город давит на него своей бездушной атмосферой, что подчеркивает его внутреннюю борьбу и растерянность.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Петербург влияет на Раскольникова, подчеркивая его внутренние конфликты и моральные терзания. Город становится символом его страданий и искушений, а также местом, где он сталкивается с последствиями своих действий. Таким образом, Петербург в «Преступлении и наказании» не просто фон, а активный участник событий, который формирует характер героя и его судьбу.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Петербург в произведениях Достоевского — это не просто географическая точка, а сложный и многогранный персонаж, который отражает внутренние переживания героев. Город становится символом их страданий, надежд и искушений, что делает его важной частью литературного мира Достоевского.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