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ценности и их влияние на личность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Ксюшик Капунова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нравственных ценностей всегда был актуален для человечества. Что такое нравственные ценности и как они влияют на личность человека? Нравственные ценности — это принципы и убеждения, которые определяют, что считается правильным или неправильным в обществе. Они формируют моральные ориентиры, по которым человек строит свои отношения с окружающими и принимает решения в жизни. Я считаю, что нравственные ценности играют ключевую роль в формировании личности, так как они влияют на поведение, выбор и взаимодействие человека с миром.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автор глубоко исследует нравственные ценности и их влияние на судьбы героев. Главная героиня, Анна, сталкивается с выбором между любовью и общественными нормами. Она влюбляется в графа Вронского, что противоречит ее обязанностям как жены и матери. В этом контексте можно увидеть, как нравственные ценности общества давят на личность, заставляя ее страдать от внутреннего конфликта.</w:t>
      </w:r>
    </w:p>
    <w:p>
      <w:pPr>
        <w:pStyle w:val="paragraphStyleText"/>
      </w:pPr>
      <w:r>
        <w:rPr>
          <w:rStyle w:val="fontStyleText"/>
        </w:rPr>
        <w:t xml:space="preserve">Когда Анна решает следовать своим чувствам, она нарушает общепринятые нормы, что приводит к трагическим последствиям. Этот эпизод показывает, как сильное влияние нравственных ценностей может привести к разрушению личности. Анна, стремясь к счастью, оказывается в изоляции и страдании, что подчеркивает, как важно для человека находить баланс между личными желаниями и общественными ожиданиями.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Анны Карениной иллюстрирует, как нравственные ценности могут формировать личность, определяя ее выбор и судьбу. Нравственные ценности, будучи основой для моральных решений, могут как поддерживать, так и разрушать личность, в зависимости от того, насколько они соответствуют внутренним убеждениям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нравственные ценности оказывают значительное влияние на личность человека, формируя его поведение и выбор. Как показывает пример Анны Карениной, следование или противостояние этим ценностям может привести к различным последствиям, что подчеркивает важность осознания и понимания своих нравственных ориентиров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