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образа сада в пьесе "Вишнёвый сад"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Лёля Тюльганова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какую роль играет образ сада в пьесе «Вишнёвый сад» А.П. Чехова. Сад в этом произведении не просто элемент декорации, а символ, который отражает внутренние переживания героев и их отношение к жизни. Сад олицетворяет утраченные ценности, мечты и надежды, а также служит метафорой перемен, которые происходят в жизни персонажей. Я считаю, что образ вишнёвого сада в пьесе является ключевым элементом, который подчеркивает трагедию утраты и неизбежность перемен в жизни людей.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пьесе «Вишнёвый сад». В начале произведения сад предстает как символ красоты и гармонии, место, где герои могут наслаждаться жизнью и вспоминать о счастливых моментах своего прошлого. Например, Лопахин, один из главных героев, говорит о том, как он любил проводить время в этом саду в детстве. Он вспоминает, как вишни цвели, и как это было прекрасно. Однако с течением времени сад начинает ассоциироваться с утратой и безвозвратными переменами. Когда Лопахин предлагает вырубить сад и построить на его месте дачи, это становится символом нового времени, которое приходит на смену старым традициям.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показывает, как сад, который когда-то был символом счастья и уюта, превращается в объект коммерческой выгоды. Лопахин, который сам вырос в бедной семье, теперь становится представителем нового класса, который не ценит старые традиции. Это подчеркивает конфликт между прошлым и будущим, между старыми и новыми ценностями. Таким образом, образ вишнёвого сада в пьесе Чехова служит не только фоном для событий, но и важным символом, который отражает внутренние конфликты героев и их борьбу с неизбежностью перемен.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образ вишнёвого сада в пьесе «Вишнёвый сад» А.П. Чехова является многозначным символом, который подчеркивает трагедию утраты и неизбежность перемен. Сад олицетворяет не только красоту и гармонию, но и горечь утраты, когда старые ценности уступают место новым. Я считаю, что именно через образ сада Чехов мастерски передает сложные чувства своих героев и их отношение к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