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Патриотизм и гражданская ответственность в России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Валентина Струначева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патриотизма и гражданской ответственности в России является актуальным и многогранным. Патриотизм — это любовь к своей стране, готовность защищать её интересы и ценности. Гражданская ответственность подразумевает активное участие граждан в жизни общества, осознание своих прав и обязанностей. Важно понять, как эти два понятия взаимосвязаны и как они влияют на развитие нашего общества.</w:t>
      </w:r>
    </w:p>
    <w:p>
      <w:pPr>
        <w:pStyle w:val="paragraphStyleText"/>
      </w:pPr>
      <w:r>
        <w:rPr>
          <w:rStyle w:val="fontStyleText"/>
        </w:rPr>
        <w:t xml:space="preserve">Я считаю, что патриотизм и гражданская ответственность являются основополагающими для формирования здорового общества и государства. Без чувства патриотизма невозможно ожидать от граждан активного участия в жизни страны, а без гражданской ответственности патриотизм может стать лишь пустым словом.</w:t>
      </w:r>
    </w:p>
    <w:p>
      <w:pPr>
        <w:pStyle w:val="paragraphStyleText"/>
      </w:pPr>
      <w:r>
        <w:rPr>
          <w:rStyle w:val="fontStyleText"/>
        </w:rPr>
        <w:t xml:space="preserve">Обратимся к произведению «Судьба человека» Михаила Шолохова. Главный герой, Андрей Соколов, проходит через множество испытаний во время войны, но его любовь к родине и желание защитить её остаются неизменными. В одном из эпизодов, когда он сталкивается с ужасами войны, он не теряет надежды и продолжает верить в лучшее будущее для своей страны. Это показывает, как патриотизм может вдохновлять человека на подвиги и жертвы ради общего блага.</w:t>
      </w:r>
    </w:p>
    <w:p>
      <w:pPr>
        <w:pStyle w:val="paragraphStyleText"/>
      </w:pPr>
      <w:r>
        <w:rPr>
          <w:rStyle w:val="fontStyleText"/>
        </w:rPr>
        <w:t xml:space="preserve">Анализируя поведение Андрея, можно увидеть, что его патриотизм не является слепым. Он осознает свою гражданскую ответственность, понимает, что его действия влияют на судьбы других людей. Это подчеркивает важность сочетания патриотизма и гражданской ответственности: только так можно достичь настоящего прогресса и справедливости в обществе.</w:t>
      </w:r>
    </w:p>
    <w:p>
      <w:pPr>
        <w:pStyle w:val="paragraphStyleText"/>
      </w:pPr>
      <w:r>
        <w:rPr>
          <w:rStyle w:val="fontStyleText"/>
        </w:rPr>
        <w:t xml:space="preserve">В заключение, патриотизм и гражданская ответственность в России — это неотъемлемые элементы, которые способствуют развитию общества. Патриотизм вдохновляет на действия, а гражданская ответственность помогает осознать, что каждое действие имеет значение. Я считаю, что только через сочетание этих двух понятий мы сможем построить сильное и справедливое государство.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