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Школа через 30 лет: взгляд в будущее образования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Горовенко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будущем образования всегда вызывает интерес и обсуждения. Как будет выглядеть школа через 30 лет? С каждым годом технологии развиваются с невероятной скоростью, и это неизбежно влияет на образовательный процесс. Важно понять, каким образом эти изменения отразятся на учебном процессе и на самих учениках.</w:t>
      </w:r>
    </w:p>
    <w:p>
      <w:pPr>
        <w:pStyle w:val="paragraphStyleText"/>
      </w:pPr>
      <w:r>
        <w:rPr>
          <w:rStyle w:val="fontStyleText"/>
        </w:rPr>
        <w:t xml:space="preserve">Образование — это система передачи знаний, умений и навыков от одного поколения к другому. В традиционном понимании школа — это место, где учителя обучают учеников, а ученики усваивают информацию. Однако с развитием технологий и изменением потребностей общества, понятие школы и образования в целом претерпевает значительные изменения. Я считаю, что через 30 лет школа станет более гибкой и адаптивной, ориентированной на индивидуальные потребности каждого ученика.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возможные изменения в образовательной системе. В рассказе «Улыбка» Р. Брэдбери описывается мир, где технологии и контроль над личностью приводят к потере индивидуальности. В этом произведении главный герой сталкивается с последствиями бездумного использования технологий, что приводит к утрате человеческих ценностей. Этот эпизод подчеркивает важность осознанного подхода к внедрению технологий в образование.</w:t>
      </w:r>
    </w:p>
    <w:p>
      <w:pPr>
        <w:pStyle w:val="paragraphStyleText"/>
      </w:pPr>
      <w:r>
        <w:rPr>
          <w:rStyle w:val="fontStyleText"/>
        </w:rPr>
        <w:t xml:space="preserve">Как этот пример доказывает мой тезис? В будущем школа должна не только использовать технологии, но и учить учеников критически мыслить, анализировать информацию и принимать осознанные решения. Важно, чтобы образовательный процесс не сводился к механическому усвоению знаний, а способствовал развитию креативности и эмоционального интеллекта. Школа должна стать местом, где ученики учатся не только предметам, но и тому, как быть ответственными гражданами в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будущее образования зависит от того, как мы будем использовать достижения науки и технологий. Я верю, что через 30 лет школа станет местом, где каждый ученик сможет развивать свои таланты и способности, а не просто следовать установленным стандартам. Важно, чтобы мы не забывали о человеческом аспекте образования и стремились к созданию гармоничного и безопасного образовательного пространства.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