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Солнечный день в парке: радость семейного общения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Карина Курс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Солнечный день в парке — это не просто приятное времяпрепровождение на свежем воздухе, это возможность для семейного общения и укрепления связей между близкими людьми. Почему же так важны моменты, проведенные вместе? Давайте рассмотрим, что такое семейное общение и как оно влияет на наше восприятие мира.</w:t>
      </w:r>
    </w:p>
    <w:p>
      <w:pPr>
        <w:pStyle w:val="paragraphStyleText"/>
      </w:pPr>
      <w:r>
        <w:rPr>
          <w:rStyle w:val="fontStyleText"/>
        </w:rPr>
        <w:t xml:space="preserve">Семейное общение — это процесс взаимодействия между членами семьи, который включает в себя обмен мыслями, чувствами и эмоциями. Это не только разговоры, но и совместные действия, которые помогают укрепить отношения и создать атмосферу доверия и понимания. Я считаю, что солнечный день в парке — это идеальная возможность для того, чтобы провести время с семьей, насладиться природой и укрепить семейные узы.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«Солнечный день в парке». В этом произведении описывается, как семья решила провести выходной в парке. Они устроили пикник, играли в мяч, катались на велосипедах и просто наслаждались общением друг с другом. В центре внимания оказывается маленький мальчик, который с восторгом наблюдает за тем, как его родители смеются и играют вместе с ним. Этот эпизод показывает, как простые радости могут объединять людей и создавать атмосферу счастья.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героев, можно заметить, что их радость и смех передаются друг другу, создавая ощущение единства и гармонии. Мальчик, видя, как его родители счастливы, чувствует себя любимым и важным. Это подтверждает мой тезис о том, что семейное общение, особенно в такие моменты, как солнечный день в парке, играет ключевую роль в формировании положительного восприятия жизни и укреплении отношений.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солнечный день в парке — это не просто времяпрепровождение, а важный момент для семейного общения. Такие дни помогают нам не только насладиться природой, но и укрепить связи с близкими, что, в свою очередь, делает нас более счастливыми и гармоничными. Я считаю, что каждый из нас должен находить время для таких простых, но значимых моментов в жизни.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