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Знаменитые художники народов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temurpetinov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такие знаменитые художники народов России, является актуальным и многогранным. Искусство — это отражение культуры, традиций и духа народа, и художники, создающие свои произведения, играют важную роль в этом процессе. Они не только передают свои эмоции и мысли через картины, но и сохраняют историческую память, обогащая культурное наследие. Я считаю, что знаменитые художники народов России, такие как Илья Репин, Василий Суриков и другие, не только прославили свою страну, но и стали символами целых эпох.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Ильи Репина, одного из самых известных русских художников. Его картина "Бурлаки на Волге" является ярким примером того, как искусство может отражать социальные проблемы и реалии жизни. На этом произведении изображены бурлаки, которые тянут баржу по реке. Их уставшие лица и напряженные тела передают всю тяжесть труда и страдания простых людей. Репин не просто запечатлел момент, он показал, каково это — быть частью народа, который страдает и борется за выживание.</w:t>
      </w:r>
    </w:p>
    <w:p>
      <w:pPr>
        <w:pStyle w:val="paragraphStyleText"/>
      </w:pPr>
      <w:r>
        <w:rPr>
          <w:rStyle w:val="fontStyleText"/>
        </w:rPr>
        <w:t xml:space="preserve">Этот эпизод из творчества Репина доказывает мой тезис о том, что художники могут быть голосом своего народа. Он не только создал произведение искусства, но и поднял важные вопросы о социальной справедливости и человеческом достоинстве. Репин заставляет зрителя задуматься о судьбе тех, кто трудится на благо общества, но остается незамеченным и забытым.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знаменитые художники народов России, такие как Илья Репин, играют важную роль в сохранении культурной идентичности и исторической памяти. Их произведения не только радуют глаз, но и заставляют нас задуматься о жизни, о людях и о том, что значит быть частью великой нации. Искусство — это мощный инструмент, который может изменить общество, и художники, создающие свои шедевры, являются его носителями.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