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родителей на формирование характера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Kybuk4862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родителей на формирование характера детей — это тема, которая волнует многих. Каковы причины того, что именно родители играют ключевую роль в воспитании и развитии личности ребенка? Давайте рассмотрим, как именно родительское влияние формирует характер и поведение детей.</w:t>
      </w:r>
    </w:p>
    <w:p>
      <w:pPr>
        <w:pStyle w:val="paragraphStyleText"/>
      </w:pPr>
      <w:r>
        <w:rPr>
          <w:rStyle w:val="fontStyleText"/>
        </w:rPr>
        <w:t xml:space="preserve">Родители — это первые и самые важные учителя в жизни ребенка. Они закладывают основы его мировосприятия, формируют ценности и убеждения. Важно отметить, что под влиянием родителей ребенок не только усваивает информацию, но и перенимает модели поведения, которые затем становятся частью его характера. Я считаю, что именно родительское воспитание определяет, каким человеком станет ребенок в будущем, и как он будет взаимодействовать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В этом романе мы видим, как взгляды и убеждения родителей влияют на формирование мировоззрения их детей. Например, главный герой, Евгений Базаров, является сыном простых, но трудолюбивых крестьян. Его родители привили ему уважение к труду и стремление к знаниям. Однако, несмотря на это, Базаров отрицает традиционные ценности и становится нигилистом, что также является следствием его воспитания и влияния окружающей среды.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родительские установки могут быть как положительными, так и отрицательными. Базаров, несмотря на уважение к родителям, отвергает их взгляды, что подчеркивает сложность отношений между поколениями. Тем не менее, его характер и убеждения формировались под влиянием родительского воспитания, что подтверждает тезис о том, что родители играют важную роль в формировании характера детей.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родителей на формирование характера детей является многогранным и сложным процессом. Родители не только передают знания и навыки, но и формируют эмоциональную и моральную основу, на которой строится личность ребенка. Я считаю, что осознание этой ответственности поможет родителям более осознанно подходить к воспитанию своих детей, создавая для них здоровую и поддерживающую среду.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