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Простые механизмы в нашем быту</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Sergey Kovalev</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нашем повседневном жизни мы часто сталкиваемся с различными механизмами, которые облегчают выполнение рутинных задач. Но что такое простые механизмы и какую роль они играют в нашей жизни? Простые механизмы — это устройства, которые используют физические принципы для выполнения работы с минимальными затратами усилий. К ним относятся рычаги, блоки, наклонные плоскости и другие устройства, которые помогают нам в быту. Я считаю, что простые механизмы являются неотъемлемой частью нашей жизни, так как они значительно упрощают выполнение различных задач и делают нашу жизнь более комфортной.</w:t>
      </w:r>
    </w:p>
    <w:p>
      <w:pPr>
        <w:pStyle w:val="paragraphStyleText"/>
      </w:pPr>
      <w:r>
        <w:rPr>
          <w:rStyle w:val="fontStyleText"/>
        </w:rPr>
        <w:t xml:space="preserve">Обратимся к примеру из повседневной жизни — к рычагу. Рычаг — это один из самых простых механизмов, который мы можем наблюдать в различных формах, например, в виде ручки двери или в виде лопаты. Когда мы используем лопату для копки земли, мы фактически применяем принцип рычага. Длинная ручка лопаты позволяет нам прикладывать меньше усилий для поднятия тяжелого груза, так как мы используем рычаг для увеличения силы.</w:t>
      </w:r>
    </w:p>
    <w:p>
      <w:pPr>
        <w:pStyle w:val="paragraphStyleText"/>
      </w:pPr>
      <w:r>
        <w:rPr>
          <w:rStyle w:val="fontStyleText"/>
        </w:rPr>
        <w:t xml:space="preserve">Этот пример показывает, как простые механизмы помогают нам в повседневной жизни. Используя лопату, мы можем легко и быстро выполнять физически тяжелую работу, что подтверждает мой тезис о том, что простые механизмы делают нашу жизнь более удобной и эффективной. Без них многие задачи, такие как копка, подъем тяжестей или даже открытие двери, стали бы значительно сложнее и трудоемче.</w:t>
      </w:r>
    </w:p>
    <w:p>
      <w:pPr>
        <w:pStyle w:val="paragraphStyleText"/>
      </w:pPr>
      <w:r>
        <w:rPr>
          <w:rStyle w:val="fontStyleText"/>
        </w:rPr>
        <w:t xml:space="preserve">В заключение, простые механизмы играют важную роль в нашем быту, облегчая выполнение различных задач и повышая нашу продуктивность. Они являются основой многих современных технологий и изобретений, и их значение трудно переоценить. Я считаю, что понимание и использование простых механизмов — это ключ к более эффективной и комфортной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