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История романса в музыке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Лена Назарова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История романса в музыке — это увлекательная тема, которая позволяет нам заглянуть в мир чувств и эмоций, передаваемых через музыкальные произведения. Что же такое романс? Это жанр вокальной музыки, который возник в Европе в конце XVIII века и стал популярным в XIX веке. Романс отличается лиричностью, мелодичностью и глубиной чувств, что делает его особенным в музыкальной культуре. Я считаю, что романс является важным элементом музыкального наследия, который отражает душу народа и его эмоциональное состояние.</w:t>
      </w:r>
    </w:p>
    <w:p>
      <w:pPr>
        <w:pStyle w:val="paragraphStyleText"/>
      </w:pPr>
      <w:r>
        <w:rPr>
          <w:rStyle w:val="fontStyleText"/>
        </w:rPr>
        <w:t xml:space="preserve">Обратимся к творчеству композиторов, которые внесли значительный вклад в развитие романса. Например, в произведениях Михаила Глинки можно увидеть, как он использует народные мелодии и темы, чтобы создать уникальные музыкальные образы. В его романсе "Я не могу забыть тебя" мы видим, как композитор передает чувства любви и тоски через простую, но выразительную мелодию. Глинка мастерски использует динамику и ритм, чтобы подчеркнуть эмоциональную нагрузку текста.</w:t>
      </w:r>
    </w:p>
    <w:p>
      <w:pPr>
        <w:pStyle w:val="paragraphStyleText"/>
      </w:pPr>
      <w:r>
        <w:rPr>
          <w:rStyle w:val="fontStyleText"/>
        </w:rPr>
        <w:t xml:space="preserve">Этот эпизод из творчества Глинки доказывает мой тезис о том, что романс способен передать глубокие человеческие чувства. Музыка в сочетании с поэтическим текстом создает атмосферу, в которой слушатель может почувствовать всю гамму эмоций — от радости до печали. Романс становится не просто музыкальным произведением, а настоящим откровением, которое затрагивает самые сокровенные уголки души.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история романса в музыке — это история человеческих чувств и переживаний. Романс, как жанр, продолжает жить и развиваться, оставаясь актуальным и востребованным. Я считаю, что его значение в музыкальной культуре невозможно переоценить, ведь он помогает нам лучше понять самих себя и окружающий мир.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