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Либеральный стиль общения в школе: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Marija Samohvalova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важным аспектом является стиль общения между учителями и учениками. Либеральный стиль общения в школе, который характеризуется открытостью, демократичностью и уважением к личности каждого ученика, вызывает множество дискуссий. В чем же заключаются преимущества и недостатки такого подхода?</w:t>
      </w:r>
    </w:p>
    <w:p>
      <w:pPr>
        <w:pStyle w:val="paragraphStyleText"/>
      </w:pPr>
      <w:r>
        <w:rPr>
          <w:rStyle w:val="fontStyleText"/>
        </w:rPr>
        <w:t xml:space="preserve">Либеральный стиль общения подразумевает, что учитель не только передает знания, но и создает атмосферу доверия и взаимопонимания. Это позволяет ученикам чувствовать себя комфортно, выражать свои мысли и идеи, что, в свою очередь, способствует развитию критического мышления и творческих способностей. Я считаю, что такой подход к общению в школе может значительно повысить мотивацию учащихся к обучению и улучшить их успеваемость.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Горького, где автор показывает, как важно для человека быть услышанным и понятым. В этом произведении герои, находясь в сложных жизненных обстоятельствах, стремятся к общению и пониманию. Например, персонаж Лука, который является символом надежды и поддержки, помогает другим героям открыться и поделиться своими переживаниями. Этот эпизод подчеркивает, что открытое и уважительное общение может стать основой для личностного роста и развития.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 либерального стиля общения, существуют и его недостатки. В некоторых случаях такая открытость может привести к недостатку дисциплины в классе. Ученики могут начать воспринимать учителя не как авторитет, а как равного, что может негативно сказаться на учебном процессе. Например, в рассказе «Улыбка» Рэя Брэдбери показано, как отсутствие строгих рамок и правил может привести к хаосу и неразберихе. Герои, не имея четких границ, теряют ориентиры и начинают действовать импульсивно, что приводит к печальным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либеральный стиль общения в школе имеет как свои преимущества, так и недостатки. Он способствует созданию комфортной атмосферы для обучения, но в то же время требует от учителей умения находить баланс между свободой и дисциплиной. Важно помнить, что успешное обучение возможно только в условиях взаимного уважения и понимания, где каждый участник процесса чувствует свою значимость.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