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Печорин и княжна Мери: Идеал и реальность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Василиса Галинова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идеал и реальность соотносятся в жизни человека, всегда был актуален. Особенно это касается отношений между людьми, где часто идеализированные образы сталкиваются с суровой действительностью. В произведении Михаила Юрьевича Лермонтова «Герой нашего времени» мы можем наблюдать, как идеал любви и романтики, олицетворяемый княжной Мери, сталкивается с реальностью, представленной Печориным.</w:t>
      </w:r>
    </w:p>
    <w:p>
      <w:pPr>
        <w:pStyle w:val="paragraphStyleText"/>
      </w:pPr>
      <w:r>
        <w:rPr>
          <w:rStyle w:val="fontStyleText"/>
        </w:rPr>
        <w:t xml:space="preserve">Идеал — это представление о чем-то совершенном, недостижимом, что часто формируется под влиянием литературы, искусства и личного опыта. В данном случае княжна Мери является воплощением идеала для Печорина. Она красива, умна и наивна, что делает её привлекательной для главного героя. Однако, как показывает практика, идеал часто оказывается недостижимым, и реальность вносит свои коррективы. Я считаю, что Печорин, будучи человеком, который стремится к свободе и независимости, не может по-настоящему оценить и полюбить княжну Мери, так как его внутренний мир и стремления противоречат её идеализированному образу.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Мери». В этом произведении мы видим, как Печорин, влюбляясь в княжну, начинает испытывать к ней чувства, которые, казалось бы, должны были бы привести к счастью. Однако, его холодность и цинизм, а также стремление к манипуляции, делают его отношения с Мери неискренними. Например, когда он флиртует с ней, он не испытывает настоящей любви, а лишь удовлетворяет своё эго и жажду власти. Это приводит к тому, что княжна, полная надежд и мечтаний, оказывается обманутой и разочарованной.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показывает, как идеал любви, олицетворяемый княжной Мери, сталкивается с реальностью, представленной Печориным. Его эгоизм и отсутствие искренности разрушают её мечты, и в итоге она остается одна, разочарованная в любви. Это подтверждает мой тезис о том, что идеал и реальность часто не совпадают, и что бездумное стремление к идеалам может привести к горьким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произведение Лермонтова «Герой нашего времени» ярко иллюстрирует конфликт между идеалом и реальностью. Печорин и княжна Мери — это два полюса, которые не могут соединиться, так как их внутренние миры и стремления диаметрально противоположны. Идеал любви, который она представляет, оказывается недостижимым в реальности, где царит эгоизм и цинизм.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