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и современность анилинокрасочной промышленности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ailana2222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развитии анилинокрасочной промышленности является актуальным, так как эта отрасль играет важную роль в современном производстве и повседневной жизни. Анилинокрасочная промышленность, основанная на использовании анилина и его производных, представляет собой важный сегмент химической индустрии, который обеспечивает производство красителей для текстиля, бумаги, кожи и многих других материалов. Я считаю, что история анилинокрасочной промышленности демонстрирует, как научные открытия и технологические достижения могут привести к значительным изменениям в производстве и потреблении, а также к экологическим вызовам, которые необходимо решать в современном мире.</w:t>
      </w:r>
    </w:p>
    <w:p>
      <w:pPr>
        <w:pStyle w:val="paragraphStyleText"/>
      </w:pPr>
      <w:r>
        <w:rPr>
          <w:rStyle w:val="fontStyleText"/>
        </w:rPr>
        <w:t xml:space="preserve">Обратимся к истории анилинокрасочной промышленности. Первые анилиновые красители были получены в середине 19 века, когда немецкий химик Вильгельм Хёппнер открыл анилин, который стал основой для создания ярких и стойких красителей. Вскоре после этого началось массовое производство анилиновых красителей, что привело к революции в текстильной промышленности. Красители, основанные на анилине, позволили значительно улучшить качество и разнообразие окрашенных тканей, что сделало их более доступными для широкой публики.</w:t>
      </w:r>
    </w:p>
    <w:p>
      <w:pPr>
        <w:pStyle w:val="paragraphStyleText"/>
      </w:pPr>
      <w:r>
        <w:rPr>
          <w:rStyle w:val="fontStyleText"/>
        </w:rPr>
        <w:t xml:space="preserve">Однако с развитием анилинокрасочной промышленности возникли и экологические проблемы. В процессе производства анилиновых красителей используются токсичные вещества, которые могут негативно влиять на окружающую среду и здоровье человека. Например, в 20 веке многие заводы, производящие анилиновые красители, стали источниками загрязнения водоемов и воздуха. Это привело к необходимости разработки более безопасных технологий и методов утилизации отходов.</w:t>
      </w:r>
    </w:p>
    <w:p>
      <w:pPr>
        <w:pStyle w:val="paragraphStyleText"/>
      </w:pPr>
      <w:r>
        <w:rPr>
          <w:rStyle w:val="fontStyleText"/>
        </w:rPr>
        <w:t xml:space="preserve">Таким образом, история анилинокрасочной промышленности показывает, как научные достижения могут как улучшать качество жизни, так и создавать новые вызовы. В современном мире важно находить баланс между развитием технологий и заботой об экологии. Являясь важной частью химической промышленности, анилинокрасочная отрасль должна стремиться к внедрению экологически чистых технологий, чтобы минимизировать негативное воздействие на природу и здоровье людей. В заключение, анилинокрасочная промышленность является ярким примером того, как история и современность переплетаются, создавая как возможности, так и вызовы для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