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Натуральные материалы в дизайне интерьеров: тренды и преимущества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Кучмарёва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все больше людей начинают осознавать важность использования натуральных материалов в дизайне интерьеров. Почему же натуральные материалы становятся все более популярными? Давайте рассмотрим, что такое натуральные материалы и какие преимущества они могут предложить в оформлении жилых и рабочих пространств.</w:t>
      </w:r>
    </w:p>
    <w:p>
      <w:pPr>
        <w:pStyle w:val="paragraphStyleText"/>
      </w:pPr>
      <w:r>
        <w:rPr>
          <w:rStyle w:val="fontStyleText"/>
        </w:rPr>
        <w:t xml:space="preserve">Натуральные материалы — это те, которые получены из природы без значительной переработки. К ним относятся дерево, камень, хлопок, лен, бамбук и многие другие. Эти материалы обладают уникальными свойствами, такими как прочность, долговечность и экологичность. Они не только создают уютную атмосферу, но и способствуют улучшению качества воздуха в помещениях, что особенно важно в условиях городской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натуральных материалов в интерьере не только отвечает современным трендам, но и способствует созданию гармоничного пространства, которое положительно влияет на психоэмоциональное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«Дизайн интерьеров: от классики до современности» авторов А. Петрова и И. Сидорова. В одном из разделов описывается квартира, оформленная с использованием натурального дерева и камня. В этом интерьере дизайнеры использовали деревянные балки на потолке и каменные стены, что создало ощущение близости к природе. Важным элементом стали также текстильные изделия из натуральных тканей, которые добавили уюта и тепла.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использование натуральных материалов не только улучшает эстетические качества интерьера, но и создает комфортную атмосферу для жизни. Дерево и камень, как природные материалы, обладают уникальной текстурой и цветом, что делает каждое пространство неповторимым. Кроме того, такие материалы долговечны и не требуют частой замены, что делает их экономически выгодными в долгосрочной перспективе.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натуральные материалы в дизайне интерьеров — это не просто модный тренд, а необходимость, продиктованная стремлением к экологичности и гармонии с природой. Я убежден, что их использование в интерьере способствует созданию комфортного и здорового пространства, что делает жизнь более приятной и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