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Аккомодация и бинокулярное зрение: основы зрительного восприятия человека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viko4ka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темы. Каковы механизмы аккомодации и бинокулярного зрения, и как они влияют на зрительное восприятие человека? Давайте рассмотрим, что такое аккомодация и бинокулярное зрение, и как они помогают нам воспринимать окружающий мир.</w:t>
      </w:r>
    </w:p>
    <w:p>
      <w:pPr>
        <w:pStyle w:val="paragraphStyleText"/>
      </w:pPr>
      <w:r>
        <w:rPr>
          <w:rStyle w:val="fontStyleText"/>
        </w:rPr>
        <w:t xml:space="preserve">Толкование ключевого понятия. Аккомодация — это процесс, с помощью которого глаз адаптируется к различным условиям освещения и расстоянию до объекта, позволяя нам четко видеть как близкие, так и удаленные предметы. Бинокулярное зрение, в свою очередь, — это способность видеть одним глазом и другим одновременно, что создает объемное восприятие и глубину. Эти два процесса являются основными механизмами, которые обеспечивают наше зрительное восприятие.</w:t>
      </w:r>
    </w:p>
    <w:p>
      <w:pPr>
        <w:pStyle w:val="paragraphStyleText"/>
      </w:pPr>
      <w:r>
        <w:rPr>
          <w:rStyle w:val="fontStyleText"/>
        </w:rPr>
        <w:t xml:space="preserve">Тезис. Я считаю, что аккомодация и бинокулярное зрение играют ключевую роль в формировании нашего восприятия окружающего мира, позволяя нам не только видеть, но и понимать пространство вокруг нас.</w:t>
      </w:r>
    </w:p>
    <w:p>
      <w:pPr>
        <w:pStyle w:val="paragraphStyleText"/>
      </w:pPr>
      <w:r>
        <w:rPr>
          <w:rStyle w:val="fontStyleText"/>
        </w:rPr>
        <w:t xml:space="preserve">Обратимся к научным исследованиям в области физиологии зрения. Например, в работах, посвященных аккомодации, описывается, как мышцы глаза изменяют форму хрусталика, чтобы фокусировать свет на сетчатке. Это позволяет нам видеть четко, независимо от расстояния до объекта. Когда мы смотрим на близкий предмет, такие как книга, мышцы напрягаются, и хрусталик становится более выпуклым. В то время как при взгляде на дальние объекты, мышцы расслабляются, и хрусталик становится более плоским. Этот процесс аккомодации является автоматическим и происходит мгновенно, что позволяет нам быстро адаптироваться к изменениям в окружающей среде.</w:t>
      </w:r>
    </w:p>
    <w:p>
      <w:pPr>
        <w:pStyle w:val="paragraphStyleText"/>
      </w:pPr>
      <w:r>
        <w:rPr>
          <w:rStyle w:val="fontStyleText"/>
        </w:rPr>
        <w:t xml:space="preserve">Микровывод. Этот пример показывает, как аккомодация обеспечивает четкость изображения, что является необходимым условием для полноценного восприятия. Без аккомодации наше зрение было бы размытым, и мы не смогли бы адекватно реагировать на окружающие нас объекты.</w:t>
      </w:r>
    </w:p>
    <w:p>
      <w:pPr>
        <w:pStyle w:val="paragraphStyleText"/>
      </w:pPr>
      <w:r>
        <w:rPr>
          <w:rStyle w:val="fontStyleText"/>
        </w:rPr>
        <w:t xml:space="preserve">Теперь обратим внимание на бинокулярное зрение. Оно возникает благодаря тому, что каждый глаз видит объект под немного разными углами. Мозг обрабатывает эти два изображения и создает одно объемное. Это позволяет нам оценивать расстояние до объектов и воспринимать глубину. Например, когда мы играем в теннис, бинокулярное зрение помогает нам точно оценить, куда летит мяч, и вовремя среагировать.</w:t>
      </w:r>
    </w:p>
    <w:p>
      <w:pPr>
        <w:pStyle w:val="paragraphStyleText"/>
      </w:pPr>
      <w:r>
        <w:rPr>
          <w:rStyle w:val="fontStyleText"/>
        </w:rPr>
        <w:t xml:space="preserve">Заключение. Таким образом, аккомодация и бинокулярное зрение являются основополагающими механизмами, которые обеспечивают наше зрительное восприятие. Я считаю, что понимание этих процессов помогает нам лучше осознавать, как мы взаимодействуем с окружающим миром и как важно беречь наше зрение.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