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Борьба русского народа против ордынского владычества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Шишмарёва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борьбе русского народа против ордынского владычества является важной темой, которая затрагивает не только исторические события, но и глубокие культурные и духовные аспекты жизни русского народа. Ордынское владычество, длившееся более двухсот лет, оказало значительное влияние на развитие России, и его последствия ощущаются до сих пор. Важно понять, что такое ордынское владычество и как оно отразилось на жизни русского народа.</w:t>
      </w:r>
    </w:p>
    <w:p>
      <w:pPr>
        <w:pStyle w:val="paragraphStyleText"/>
      </w:pPr>
      <w:r>
        <w:rPr>
          <w:rStyle w:val="fontStyleText"/>
        </w:rPr>
        <w:t xml:space="preserve">Ордынское владычество — это период, когда русские земли находились под контролем Золотой Орды, монгольского государства, которое установило свою власть в XIII веке. Это время характеризовалось не только политическим и экономическим гнетом, но и культурным влиянием, которое наложило отпечаток на русскую идентичность. Я считаю, что борьба русского народа против ордынского владычества была не только борьбой за свободу, но и за сохранение своей культуры и самобытности.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«Слово о полку Игореве», которое ярко иллюстрирует дух сопротивления русского народа. В этом произведении описывается поход князя Игоря Святославича против половцев, но в контексте борьбы с внешними врагами можно увидеть и символику борьбы с ордынским игом. Главный герой, князь Игорь, проявляет мужество и решимость, что отражает стремление русского народа к свободе и независимости.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для народа идея единства и борьбы за свою землю. Князь Игорь, несмотря на трудности, не отступает и продолжает сражаться, что символизирует стойкость и дух русского народа. Таким образом, «Слово о полку Игореве» не только рассказывает о конкретных исторических событиях, но и подчеркивает важность борьбы за свободу и независимость, что полностью соответствует моему тезису.</w:t>
      </w:r>
    </w:p>
    <w:p>
      <w:pPr>
        <w:pStyle w:val="paragraphStyleText"/>
      </w:pPr>
      <w:r>
        <w:rPr>
          <w:rStyle w:val="fontStyleText"/>
        </w:rPr>
        <w:t xml:space="preserve">В заключение, борьба русского народа против ордынского владычества — это не просто исторический факт, а важная часть национальной идентичности. Она показывает, как народ, объединенный общей целью, способен преодолевать любые трудности. Я считаю, что эта борьба стала основой для формирования русского государства и его культуры, что делает ее актуальной и значимой для нас и сегодня.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