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Характеристика Печорина в романе 'Герой нашего времени'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obobbabov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характере Печорина, главного героя романа Михаила Юрьевича Лермонтова «Герой нашего времени», является актуальным и многогранным. Печорин — это не просто персонаж, а символ целого поколения, которое живет в условиях разочарования и безысходности. Важно понять, что именно делает его таким, каким он есть, и какие черты характера определяют его действия и судьбу.</w:t>
      </w:r>
    </w:p>
    <w:p>
      <w:pPr>
        <w:pStyle w:val="paragraphStyleText"/>
      </w:pPr>
      <w:r>
        <w:rPr>
          <w:rStyle w:val="fontStyleText"/>
        </w:rPr>
        <w:t xml:space="preserve">Печорин — это сложный и противоречивый герой. Он обладает выдающимися умственными способностями, харизмой и обаянием, но в то же время его личность пронизана эгоизмом и цинизмом. Он не может найти своего места в обществе, что приводит к его внутреннему конфликту. Я считаю, что Печорин — это человек, который, несмотря на свои таланты, не может быть счастлив, так как его жизнь наполнена пустотой и безразличием к окружающим.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«Княжна Мэри», где Печорин проявляет свои лучшие и худшие качества. В этом эпизоде он завоевывает сердце княжны, но делает это не из любви, а из желания развлечься и испытать свои силы. Он манипулирует чувствами Мэри, играя с ее эмоциями, что подчеркивает его эгоизм и отсутствие искренности. Печорин, как истинный «герой своего времени», не способен на настоящие чувства, и его действия приводят к трагическим последствиям для всех участников этой игры.</w:t>
      </w:r>
    </w:p>
    <w:p>
      <w:pPr>
        <w:pStyle w:val="paragraphStyleText"/>
      </w:pPr>
      <w:r>
        <w:rPr>
          <w:rStyle w:val="fontStyleText"/>
        </w:rPr>
        <w:t xml:space="preserve">Этот эпизод ярко демонстрирует, как Печорин, обладая умом и обаянием, использует их в своих интересах, не задумываясь о том, что его поступки могут причинить боль другим. Он не просто разочарован в жизни, он становится причиной страданий окружающих, что делает его образ еще более трагичным. Таким образом, Печорин олицетворяет собой не только личные проблемы, но и социальные проблемы своего времени.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Печорин — это сложный и многогранный персонаж, который отражает дух своего времени. Его характер, наполненный противоречиями, показывает, как трудно быть человеком в мире, где царит безразличие и эгоизм. Я считаю, что именно эта сложность делает Печорина одним из самых запоминающихся героев русской литературы.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