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Расчет страховых взносов для предприятий в 2025 году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Односторонцева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о расчетах страховых взносов для предприятий в 2025 году становится все более актуальным в свете изменений в законодательстве и экономической ситуации. Каковы же основные аспекты, которые необходимо учитывать при расчете этих взносов? Страховые взносы представляют собой обязательные платежи, которые предприятия обязаны уплачивать в различные фонды, такие как пенсионный, медицинский и социального страхования. Эти взносы играют ключевую роль в обеспечении социальной защиты работников и стабильности экономики в целом. Я считаю, что правильный расчет страховых взносов в 2025 году будет способствовать не только соблюдению законодательства, но и улучшению финансового состояния предприятий.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практике расчета страховых взносов на примере небольшого предприятия. В 2025 году, согласно новым нормативам, размер страховых взносов может измениться в зависимости от уровня минимальной заработной платы и других экономических показателей. Например, если минимальная заработная плата вырастет, то и сумма взносов, которые предприятие должно уплатить, увеличится. Это может оказать значительное влияние на финансовые результаты компании, особенно для малых и средних предприятий, где каждая копейка на счету.</w:t>
      </w:r>
    </w:p>
    <w:p>
      <w:pPr>
        <w:pStyle w:val="paragraphStyleText"/>
      </w:pPr>
      <w:r>
        <w:rPr>
          <w:rStyle w:val="fontStyleText"/>
        </w:rPr>
        <w:t xml:space="preserve">Важным аспектом является также необходимость учета различных льгот и вычетов, которые могут быть предоставлены предприятиям. Например, в некоторых случаях возможно снижение ставки страховых взносов для предприятий, которые создают новые рабочие места или инвестируют в развитие. Это подчеркивает важность грамотного подхода к расчету взносов, который может не только помочь избежать штрафов, но и сэкономить средства.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расчет страховых взносов для предприятий в 2025 году требует внимательного анализа и учета множества факторов. Я считаю, что правильный подход к этому процессу позволит не только соблюдать законодательство, но и обеспечит финансовую устойчивость предприятия. Важно помнить, что страховые взносы — это не просто обязательные платежи, а инвестиции в будущее работников и всей экономики.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