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Российская модель менеджмента: Определение и основные характеристики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mashakovelkova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российская модель менеджмента, становится особенно актуальным в условиях глобализации и стремительного развития бизнеса. Менеджмент, как система управления, включает в себя множество аспектов, таких как планирование, организация, мотивация и контроль. Важно понимать, что российская модель менеджмента формировалась под влиянием исторических, культурных и экономических факторов, что делает её уникальной и отличной от западных аналогов. Я считаю, что российская модель менеджмента характеризуется сочетанием традиционных подходов и современных методов, что позволяет ей адаптироваться к изменяющимся условиям рынка.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литературы, который иллюстрирует особенности российской модели менеджмента. В романе «Двенадцать стульев» Ильи Ильфа и Евгения Петрова мы видим, как герои, стремясь к успеху, используют различные методы управления и манипуляции. Один из центральных персонажей, Остап Бендер, демонстрирует умение адаптироваться к обстоятельствам и находить нестандартные решения. Он использует как традиционные, так и инновационные подходы, что позволяет ему достигать своих целей.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 российской модели менеджмента важна гибкость и способность к быстрой адаптации. Остап Бендер, несмотря на свою комическую природу, является примером того, как в условиях неопределенности можно использовать креативные методы для достижения успеха. Его подходы к управлению, основанные на манипуляциях и хитрости, отражают реалии бизнеса в России, где часто приходится действовать в условиях недостатка информации и ресурсов.</w:t>
      </w:r>
    </w:p>
    <w:p>
      <w:pPr>
        <w:pStyle w:val="paragraphStyleText"/>
      </w:pPr>
      <w:r>
        <w:rPr>
          <w:rStyle w:val="fontStyleText"/>
        </w:rPr>
        <w:t xml:space="preserve">Таким образом, российская модель менеджмента, как показывает пример Остапа Бендера, сочетает в себе элементы традиционного управления и инновационные подходы, что позволяет ей эффективно функционировать в условиях нестабильности. В заключение, можно сказать, что понимание особенностей российской модели менеджмента является ключом к успешному ведению бизнеса в стране, и её характеристики продолжают развиваться в ответ на вызовы времени.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