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новелле "Маттео Фальконе"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Сухоставец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Какова мораль новеллы "Маттео Фальконе"? Это произведение, написанное Проспером Мериме, погружает читателя в мир корсиканских традиций и обычаев, где честь и предательство играют ключевую роль в жизни людей. Важно понять, что именно движет героями этой истории и как их поступки отражают более глубокие человеческие ценности.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Честь — это понятие, которое в разных культурах может иметь различные значения, но в контексте корсиканского общества, описанного в новелле, оно становится основой жизни. Честь здесь не просто абстрактное понятие, а реальная сила, определяющая поведение людей, их отношения и даже судьбы. В этом произведении мы видим, как стремление к сохранению чести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новелла "Маттео Фальконе" показывает, как слепое следование традициям и кодексу чести может привести к разрушительным последствиям, как для самого человека, так и для его близких.</w:t>
      </w:r>
    </w:p>
    <w:p>
      <w:pPr>
        <w:pStyle w:val="paragraphStyleText"/>
      </w:pPr>
      <w:r>
        <w:rPr>
          <w:rStyle w:val="fontStyleText"/>
        </w:rPr>
        <w:t xml:space="preserve">Обратимся к новелле "Маттео Фальконе". В центре сюжета находится Маттео, который, следуя традициям своего народа, оказывается перед выбором: сохранить свою честь или спасти жизнь своего сына. Когда его сын, Джузеппе, предает его, выдавая преступника, Маттео сталкивается с ужасной дилеммой. Он понимает, что, несмотря на родственные узы, его долг перед обществом и его честью важнее.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Маттео, узнав о предательстве сына, принимает решение, которое становится финальным аккордом его жизни. Он не может простить Джузеппе, и это приводит к трагическому исходу. Этот момент подчеркивает, как сильна привязанность к традициям и как она может затмить человеческие чувства. Микровывод: поведение Маттео демонстрирует, что его стремление к сохранению чести становится причиной его трагедии, и это служит ярким примером того, как традиции могут разрушать семьи.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новелла "Маттео Фальконе" заставляет нас задуматься о том, как важно находить баланс между личными чувствами и общественными нормами. Честь, безусловно, важна, но не стоит забывать о любви и понимании, которые могут спасти нас от трагедий. Я считаю, что произведение Мериме актуально и сегодня, ведь оно поднимает вечные вопросы о человеческих ценностях и моральных выборах.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