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нарушения тишины в концертном зале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Дашок Селянкина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музыка занимает важное место в жизни человека. Она способна вызывать сильные эмоции, объединять людей и создавать уникальную атмосферу. Однако, что происходит, когда эта атмосфера нарушается? Вопрос о влиянии нарушения тишины в концертном зале становится особенно актуальным, когда речь идет о восприятии музыкального произведения. Тишина в концертном зале — это не просто отсутствие звуков, это особое состояние, в котором зрители и исполнители находятся в едином ритме, готовые к восприятию искусства.</w:t>
      </w:r>
    </w:p>
    <w:p>
      <w:pPr>
        <w:pStyle w:val="paragraphStyleText"/>
      </w:pPr>
      <w:r>
        <w:rPr>
          <w:rStyle w:val="fontStyleText"/>
        </w:rPr>
        <w:t xml:space="preserve">Тишина в концертном зале можно охарактеризовать как священное пространство, где каждый звук имеет значение. Это время, когда зрители погружаются в мир музыки, забывая о повседневных заботах. Я считаю, что нарушение этой тишины может негативно сказаться на восприятии музыки и даже разрушить атмосферу, созданную исполнителями.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"Концерт" А. П. Чехова. В этом произведении автор описывает ситуацию, когда во время выступления музыкантов в зале раздается громкий звук, нарушающий гармонию. Зрители, вместо того чтобы наслаждаться музыкой, отвлекаются на источник шума, и это приводит к недовольству и раздражению. Главный герой, музыкант, испытывает глубокое разочарование, так как его искусство не может быть оценено в условиях постоянного вмешательства.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нарушение тишины влияет на восприятие музыки. Музыканты, стремящиеся передать свои чувства и эмоции через музыку, сталкиваются с преградой, которая мешает им донести свое послание до слушателей. Таким образом, шум становится не только физическим препятствием, но и эмоциональным барьером, который мешает зрителям погрузиться в мир искусства.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тишина в концертном зале — это не просто отсутствие звуков, а важный элемент, способствующий полному восприятию музыки. Нарушение этой тишины может привести к потере эмоциональной связи между исполнителями и зрителями, что, в свою очередь, снижает ценность музыкального произведения. Поэтому важно уважать атмосферу, созданную в концертном зале, и стремиться к ее сохранению.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