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лирических отступлений в поэме Н.В. Гоголя «Мертвые души»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‘‘mstroeva ’’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лирических отступлений в поэме Н.В. Гоголя «Мертвые души» является важным для понимания глубины и многослойности этого произведения. Лирические отступления — это моменты, когда автор отходит от основного сюжета, чтобы выразить свои мысли, чувства и философские размышления. Они служат не только для создания эмоционального фона, но и для углубления понимания персонажей и их мотивации. Я считаю, что лирические отступления в «Мертвых душах» играют ключевую роль в раскрытии темы человеческой души и критики общества, в котором живут герои.</w:t>
      </w:r>
    </w:p>
    <w:p>
      <w:pPr>
        <w:pStyle w:val="paragraphStyleText"/>
      </w:pPr>
      <w:r>
        <w:rPr>
          <w:rStyle w:val="fontStyleText"/>
        </w:rPr>
        <w:t xml:space="preserve">Обратимся к поэме Н.В. Гоголя. В ней множество лирических отступлений, которые позволяют читателю увидеть мир глазами автора. Например, в начале поэмы Гоголь описывает русскую природу, ее красоту и величие. Он говорит о том, как «весна, как будто бы, пробуждает все живое», и это создает контраст с мертвыми душами, о которых идет речь в произведении. Этот эпизод не просто украшает текст, но и подчеркивает трагизм ситуации, в которой находятся герои.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лирические отступления помогают Гоголю передать свою любовь к родной земле и одновременно выразить горечь от того, что люди, живущие на этой земле, утратили свою человечность. Они стали «мертвыми душами», не способными на искренние чувства и поступки. Таким образом, лирические отступления не только обогащают текст, но и углубляют его смысл.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лирические отступления в «Мертвых душах» Н.В. Гоголя выполняют важную функцию. Они не только создают атмосферу произведения, но и помогают читателю лучше понять внутренний мир героев и критику общества. Гоголь использует эти отступления как инструмент для передачи своих мыслей о жизни, о человеческой душе и о том, как важно сохранять человечность в мире, полном лицемерия и равнодушия.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