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Современный молодежный сленг 2025 года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Голубева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Современный молодежный сленг — это явление, которое активно развивается и меняется с каждым годом. Вопрос о том, каковы особенности молодежного сленга 2025 года, становится особенно актуальным в свете стремительных изменений в обществе и технологиях. Сленг — это не просто набор слов, это отражение культуры, образа жизни и мышления молодежи. Я считаю, что молодежный сленг 2025 года будет не только отражать текущие тренды, но и служить средством самовыражения и идентификации среди молодежи.</w:t>
      </w:r>
    </w:p>
    <w:p>
      <w:pPr>
        <w:pStyle w:val="paragraphStyleText"/>
      </w:pPr>
      <w:r>
        <w:rPr>
          <w:rStyle w:val="fontStyleText"/>
        </w:rPr>
        <w:t xml:space="preserve">Обратимся к примерам, которые иллюстрируют, как молодежный сленг формируется и изменяется. В 2025 году мы можем наблюдать, как слова и фразы, которые были популярны в предыдущие годы, трансформируются или исчезают, уступая место новым терминам. Например, в последние годы активно используется слово "кринж" для обозначения чего-то неловкого или неприятного. Однако в 2025 году это слово может уже не быть в ходу, а его место займут новые выражения, связанные с актуальными событиями и трендами.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может служить использование термина "флексить", который обозначает демонстрацию своих достижений или статуса. В 2025 году это слово может трансформироваться в "флекс", что будет означать не только демонстрацию, но и определенный стиль жизни, связанный с успехом и самовыражением. Это изменение показывает, как молодежный сленг адаптируется к новым реалиям и становится более многозначным.</w:t>
      </w:r>
    </w:p>
    <w:p>
      <w:pPr>
        <w:pStyle w:val="paragraphStyleText"/>
      </w:pPr>
      <w:r>
        <w:rPr>
          <w:rStyle w:val="fontStyleText"/>
        </w:rPr>
        <w:t xml:space="preserve">Таким образом, молодежный сленг 2025 года будет не только отражать изменения в языке, но и служить индикатором социальных изменений и новых тенденций. Он будет развиваться в ответ на вызовы времени, создавая новые формы общения и самовыражения. В заключение, можно сказать, что молодежный сленг — это живой организм, который постоянно меняется, и его изучение позволяет лучше понять молодежную культуру и ее ценности.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