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Современный русский рэп: Феномен популярности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Кукинбаев 52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Современный русский рэп стал настоящим феноменом, завоевавшим сердца миллионов слушателей. Вопрос, который возникает у многих, — в чем же причина такой популярности этого музыкального жанра? Рэп, как форма самовыражения, позволяет артистам делиться своими мыслями, переживаниями и социальными проблемами, что делает его близким и понятным для широкой аудитории.</w:t>
      </w:r>
    </w:p>
    <w:p>
      <w:pPr>
        <w:pStyle w:val="paragraphStyleText"/>
      </w:pPr>
      <w:r>
        <w:rPr>
          <w:rStyle w:val="fontStyleText"/>
        </w:rPr>
        <w:t xml:space="preserve">Рэп — это не просто музыка, это целая культура, которая включает в себя элементы поэзии, уличной жизни и социального комментария. Он возник в США в 1970-х годах и с тех пор распространился по всему миру, адаптируясь к местным условиям. В России рэп стал особенно актуален в последние два десятилетия, когда молодежь начала искать новые формы самовыражения и способы обсуждения актуальных тем. Я считаю, что популярность современного русского рэпа объясняется его способностью отражать реалии жизни, с которыми сталкивается молодежь, а также доступностью и разнообразием стилей.</w:t>
      </w:r>
    </w:p>
    <w:p>
      <w:pPr>
        <w:pStyle w:val="paragraphStyleText"/>
      </w:pPr>
      <w:r>
        <w:rPr>
          <w:rStyle w:val="fontStyleText"/>
        </w:rPr>
        <w:t xml:space="preserve">Обратимся к творчеству одного из самых известных российских рэперов — Oxxxymiron. В его песнях часто поднимаются важные социальные и политические вопросы, что делает его творчество актуальным и резонирующим с молодежной аудиторией. Например, в треке «Горгород» он затрагивает темы социальной несправедливости и личной ответственности. В этом произведении Oxxxymiron не только рассказывает о своих переживаниях, но и заставляет слушателя задуматься о более широких проблемах общества.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современный русский рэп является отражением реальной жизни и проблем, с которыми сталкиваются молодые люди. Рэперы, такие как Oxxxymiron, используют свою платформу для обсуждения важных тем, что делает их музыку не только развлекательной, но и познавательной.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современный русский рэп — это не просто музыкальный жанр, а важный культурный феномен, который позволяет молодежи выражать свои мысли и чувства. Популярность этого жанра объясняется его способностью затрагивать актуальные темы и быть доступным для широкой аудитории. Таким образом, рэп становится неотъемлемой частью современной российской культуры.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