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Римские имена: наследие древности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Татьяна Ш.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какое значение имеют римские имена и как они влияют на современность. Римские имена — это не просто набор букв, это целая система, отражающая культуру, традиции и общественные отношения Древнего Рима. В римской системе именования существовало три основных компонента: praenomen (личное имя), nomen (родовое имя) и cognomen (прозвище или дополнительное имя). Эта структура не только помогала идентифицировать человека, но и давала представление о его социальном статусе, семье и даже характере.</w:t>
      </w:r>
    </w:p>
    <w:p>
      <w:pPr>
        <w:pStyle w:val="paragraphStyleText"/>
      </w:pPr>
      <w:r>
        <w:rPr>
          <w:rStyle w:val="fontStyleText"/>
        </w:rPr>
        <w:t xml:space="preserve">Я считаю, что римские имена являются важным наследием, которое продолжает оказывать влияние на современное общество и культуру. Обратимся к произведению «Семь царей Рима» Тита Ливия, где автор описывает, как имена римских царей и их потомков отражали не только их личные качества, но и политическую ситуацию в стране. Например, имя Ромула, первого царя Рима, стало символом основателя и защитника города. Его имя стало нарицательным, и многие римляне стремились к тому, чтобы их потомки носили это имя, что подчеркивало их связь с величием Рима.</w:t>
      </w:r>
    </w:p>
    <w:p>
      <w:pPr>
        <w:pStyle w:val="paragraphStyleText"/>
      </w:pPr>
      <w:r>
        <w:rPr>
          <w:rStyle w:val="fontStyleText"/>
        </w:rPr>
        <w:t xml:space="preserve">В произведении Ливия мы видим, как имена влияют на восприятие личности. Например, Нума Помпилий, второй царь Рима, был известен своей мудростью и справедливостью. Его имя стало ассоциироваться с миром и гармонией, что подчеркивало его роль в истории Рима. Таким образом, имена не просто обозначали людей, но и формировали общественное мнение о них, создавая определенные ожидания и стереотипы.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римские имена — это не просто исторический артефакт, а живое наследие, которое продолжает влиять на наше восприятие личности и общества. Они напоминают нам о том, как важно имя в формировании идентичности и общественного статуса. Я считаю, что изучение римских имен помогает нам лучше понять не только историю Древнего Рима, но и современные культурные и социальные процессы.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