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Проблемы контроля сорняков в посевах кукурузы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Avaks Play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сельском хозяйстве одной из наиболее актуальных проблем является контроль сорняков, особенно в посевах кукурузы. Сорняки не только конкурируют с культурными растениями за свет, воду и питательные вещества, но и могут быть переносчиками различных заболеваний. Вопрос о том, как эффективно бороться с сорняками, становится все более важным для достижения высоких урожаев и устойчивого развития аграрного сектора.</w:t>
      </w:r>
    </w:p>
    <w:p>
      <w:pPr>
        <w:pStyle w:val="paragraphStyleText"/>
      </w:pPr>
      <w:r>
        <w:rPr>
          <w:rStyle w:val="fontStyleText"/>
        </w:rPr>
        <w:t xml:space="preserve">Сорняки — это растения, которые растут на полях и огородах, мешая развитию культурных растений. Они могут быть как однолетними, так и многолетними, и их разнообразие может значительно усложнять борьбу с ними. Сорняки, такие как амброзия, полынь и другие, способны быстро распространяться и занимать большие площади, что делает их опасными для сельского хозяйства. Я считаю, что эффективный контроль сорняков в посевах кукурузы требует комплексного подхода, включающего как агрономические, так и химические методы.</w:t>
      </w:r>
    </w:p>
    <w:p>
      <w:pPr>
        <w:pStyle w:val="paragraphStyleText"/>
      </w:pPr>
      <w:r>
        <w:rPr>
          <w:rStyle w:val="fontStyleText"/>
        </w:rPr>
        <w:t xml:space="preserve">Обратимся к практике применения различных методов контроля сорняков. Например, в ряде исследований было показано, что использование мульчирования и севооборота может значительно снизить количество сорняков. Мульчирование помогает создать барьер для роста сорняков, а севооборот позволяет нарушить их жизненный цикл. Важно отметить, что такие методы не только эффективны, но и экологически безопасны, что делает их предпочтительными в условиях современного агрономического производства.</w:t>
      </w:r>
    </w:p>
    <w:p>
      <w:pPr>
        <w:pStyle w:val="paragraphStyleText"/>
      </w:pPr>
      <w:r>
        <w:rPr>
          <w:rStyle w:val="fontStyleText"/>
        </w:rPr>
        <w:t xml:space="preserve">Однако, несмотря на преимущества агрономических методов, химические средства защиты растений также играют важную роль в борьбе с сорняками. Применение гербицидов может быть оправдано в тех случаях, когда сорняки уже сильно распространились и угрожают урожаю. Например, использование системных гербицидов позволяет уничтожить сорняки, не нанося вреда кукурузе. Однако важно помнить, что чрезмерное использование химических средств может привести к развитию устойчивости у сорняков, что в дальнейшем усложнит борьбу с ними.</w:t>
      </w:r>
    </w:p>
    <w:p>
      <w:pPr>
        <w:pStyle w:val="paragraphStyleText"/>
      </w:pPr>
      <w:r>
        <w:rPr>
          <w:rStyle w:val="fontStyleText"/>
        </w:rPr>
        <w:t xml:space="preserve">Таким образом, контроль сорняков в посевах кукурузы требует комплексного подхода, который включает как агрономические, так и химические методы. Эффективная борьба с сорняками не только способствует повышению урожайности, но и обеспечивает устойчивое развитие сельского хозяйства. Важно, чтобы агрономы и фермеры осознавали необходимость применения различных методов и подходов для достижения наилучших результатов в борьбе с сорняками.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