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Судить по поступкам, а не по словам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Наташа Хоменко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мы оцениваем людей, является актуальным в любое время. Часто мы сталкиваемся с ситуациями, когда слова человека расходятся с его действиями. Это поднимает важный вопрос: как правильно судить о человеке? Является ли его речь более значимой, чем поступки? В этом сочинении я постараюсь рассмотреть, почему важно судить по поступкам, а не по словам.</w:t>
      </w:r>
    </w:p>
    <w:p>
      <w:pPr>
        <w:pStyle w:val="paragraphStyleText"/>
      </w:pPr>
      <w:r>
        <w:rPr>
          <w:rStyle w:val="fontStyleText"/>
        </w:rPr>
        <w:t xml:space="preserve">Понятие «поступок» можно охарактеризовать как действие, которое человек совершает в определенной ситуации. Поступки отражают истинные намерения и характер человека, в то время как слова могут быть лишь красивыми фразами, не имеющими под собой реальной основы. Я считаю, что именно поступки являются более надежным индикатором человеческой сущности, поскольку они показывают, как человек ведет себя в реальных обстоятельствах.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на протяжении всей своей жизни сталкивается с множеством трудностей, но его поступки говорят о его стойкости и мужестве. Несмотря на то, что он долгое время не ловит рыбу и его слова могут звучать как жалобы, его действия показывают, что он не сдается. Он продолжает выходить в море, борется с огромной рыбой, проявляя невероятную силу духа и упорство.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тезис, так как Сантьяго не просто говорит о своих намерениях, он действует, несмотря на все трудности. Его поступки говорят о том, что он не только рыбак, но и человек, который не боится трудностей и готов бороться за свою мечту. Таким образом, его действия подтверждают его истинный характер, в то время как слова могли бы быть восприняты как проявление слабости.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судить о человеке по его поступкам гораздо правильнее, чем по словам. Поступки являются отражением внутреннего мира человека и его истинных намерений. Как показывает пример Сантьяго, действия могут говорить гораздо больше, чем слова, и именно они формируют наше восприятие других людей. Поэтому важно обращать внимание на то, что люди делают, а не только на то, что они говорят.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